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5"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keepNext w:val="0"/>
        <w:keepLines w:val="0"/>
        <w:pageBreakBefore w:val="0"/>
        <w:widowControl w:val="0"/>
        <w:kinsoku/>
        <w:wordWrap/>
        <w:overflowPunct/>
        <w:topLinePunct w:val="0"/>
        <w:autoSpaceDE/>
        <w:autoSpaceDN/>
        <w:bidi w:val="0"/>
        <w:adjustRightInd/>
        <w:snapToGrid/>
        <w:spacing w:before="165"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关于郑州市贾鲁河综合治理工程项目</w:t>
      </w:r>
    </w:p>
    <w:p>
      <w:pPr>
        <w:keepNext w:val="0"/>
        <w:keepLines w:val="0"/>
        <w:pageBreakBefore w:val="0"/>
        <w:widowControl w:val="0"/>
        <w:kinsoku/>
        <w:wordWrap/>
        <w:overflowPunct/>
        <w:topLinePunct w:val="0"/>
        <w:autoSpaceDE/>
        <w:autoSpaceDN/>
        <w:bidi w:val="0"/>
        <w:adjustRightInd/>
        <w:snapToGrid/>
        <w:spacing w:before="165" w:beforeLines="50"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2020</w:t>
      </w:r>
      <w:r>
        <w:rPr>
          <w:rFonts w:hint="eastAsia" w:ascii="仿宋_GB2312" w:eastAsia="仿宋_GB2312"/>
          <w:color w:val="auto"/>
          <w:sz w:val="22"/>
          <w:szCs w:val="28"/>
          <w:lang w:val="en-US"/>
        </w:rPr>
        <w:t>〕</w:t>
      </w:r>
      <w:r>
        <w:rPr>
          <w:rFonts w:hint="eastAsia" w:ascii="仿宋_GB2312" w:eastAsia="仿宋_GB2312"/>
          <w:color w:val="auto"/>
          <w:sz w:val="22"/>
          <w:szCs w:val="28"/>
        </w:rPr>
        <w:t>5号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w:t>
      </w:r>
      <w:r>
        <w:rPr>
          <w:rFonts w:hint="eastAsia" w:ascii="仿宋_GB2312" w:eastAsia="仿宋_GB2312"/>
          <w:sz w:val="32"/>
          <w:szCs w:val="32"/>
          <w:lang w:val="en-US"/>
        </w:rPr>
        <w:t>贾鲁河河道沿线</w:t>
      </w:r>
      <w:r>
        <w:rPr>
          <w:rFonts w:hint="eastAsia" w:ascii="仿宋_GB2312" w:eastAsia="仿宋_GB2312"/>
          <w:sz w:val="32"/>
          <w:szCs w:val="32"/>
        </w:rPr>
        <w:t>。</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本次征地用于水利基础设施项目。</w:t>
      </w:r>
    </w:p>
    <w:p>
      <w:pPr>
        <w:numPr>
          <w:ilvl w:val="0"/>
          <w:numId w:val="1"/>
        </w:numPr>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rPr>
        <w:t>征</w:t>
      </w:r>
      <w:r>
        <w:rPr>
          <w:rFonts w:hint="eastAsia" w:ascii="黑体" w:hAnsi="黑体" w:eastAsia="黑体" w:cs="黑体"/>
          <w:sz w:val="32"/>
          <w:szCs w:val="32"/>
        </w:rPr>
        <w:t>地补偿费用标准</w:t>
      </w:r>
    </w:p>
    <w:tbl>
      <w:tblPr>
        <w:tblStyle w:val="4"/>
        <w:tblW w:w="12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860"/>
        <w:gridCol w:w="1870"/>
        <w:gridCol w:w="1701"/>
        <w:gridCol w:w="189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530" w:type="dxa"/>
            <w:vMerge w:val="restart"/>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860" w:type="dxa"/>
            <w:vMerge w:val="restart"/>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1870" w:type="dxa"/>
            <w:vMerge w:val="restart"/>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3595" w:type="dxa"/>
            <w:gridSpan w:val="2"/>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2562" w:type="dxa"/>
            <w:vMerge w:val="restart"/>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30" w:type="dxa"/>
            <w:vMerge w:val="continue"/>
            <w:shd w:val="clear" w:color="auto" w:fill="FFFFFF"/>
            <w:vAlign w:val="center"/>
          </w:tcPr>
          <w:p>
            <w:pPr>
              <w:jc w:val="center"/>
              <w:rPr>
                <w:rFonts w:ascii="仿宋_GB2312" w:hAnsi="仿宋_GB2312" w:eastAsia="仿宋_GB2312" w:cs="仿宋_GB2312"/>
                <w:sz w:val="18"/>
                <w:szCs w:val="18"/>
              </w:rPr>
            </w:pPr>
          </w:p>
        </w:tc>
        <w:tc>
          <w:tcPr>
            <w:tcW w:w="1860" w:type="dxa"/>
            <w:vMerge w:val="continue"/>
            <w:shd w:val="clear" w:color="auto" w:fill="FFFFFF"/>
            <w:vAlign w:val="center"/>
          </w:tcPr>
          <w:p>
            <w:pPr>
              <w:jc w:val="center"/>
              <w:rPr>
                <w:rFonts w:ascii="仿宋_GB2312" w:hAnsi="仿宋_GB2312" w:eastAsia="仿宋_GB2312" w:cs="仿宋_GB2312"/>
                <w:sz w:val="18"/>
                <w:szCs w:val="18"/>
              </w:rPr>
            </w:pPr>
          </w:p>
        </w:tc>
        <w:tc>
          <w:tcPr>
            <w:tcW w:w="1870" w:type="dxa"/>
            <w:vMerge w:val="continue"/>
            <w:shd w:val="clear" w:color="auto" w:fill="FFFFFF"/>
          </w:tcPr>
          <w:p>
            <w:pPr>
              <w:jc w:val="center"/>
              <w:rPr>
                <w:rFonts w:ascii="仿宋_GB2312" w:hAnsi="仿宋_GB2312" w:eastAsia="仿宋_GB2312" w:cs="仿宋_GB2312"/>
                <w:sz w:val="18"/>
                <w:szCs w:val="18"/>
              </w:rPr>
            </w:pPr>
          </w:p>
        </w:tc>
        <w:tc>
          <w:tcPr>
            <w:tcW w:w="1701" w:type="dxa"/>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1894" w:type="dxa"/>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562" w:type="dxa"/>
            <w:vMerge w:val="continue"/>
            <w:shd w:val="clear" w:color="auto" w:fill="FFFFFF"/>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30"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大贺庄村</w:t>
            </w:r>
          </w:p>
        </w:tc>
        <w:tc>
          <w:tcPr>
            <w:tcW w:w="1860" w:type="dxa"/>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4.5735</w:t>
            </w:r>
          </w:p>
        </w:tc>
        <w:tc>
          <w:tcPr>
            <w:tcW w:w="1870" w:type="dxa"/>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0.4844</w:t>
            </w:r>
          </w:p>
        </w:tc>
        <w:tc>
          <w:tcPr>
            <w:tcW w:w="1701" w:type="dxa"/>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129.0000</w:t>
            </w:r>
          </w:p>
        </w:tc>
        <w:tc>
          <w:tcPr>
            <w:tcW w:w="1894"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2562"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530"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1860" w:type="dxa"/>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rPr>
              <w:t>4.5735</w:t>
            </w:r>
          </w:p>
        </w:tc>
        <w:tc>
          <w:tcPr>
            <w:tcW w:w="1870" w:type="dxa"/>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rPr>
              <w:t>0.4844</w:t>
            </w:r>
          </w:p>
        </w:tc>
        <w:tc>
          <w:tcPr>
            <w:tcW w:w="1701"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1894"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562"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sz w:val="32"/>
          <w:szCs w:val="32"/>
          <w:lang w:val="en-US"/>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keepNext w:val="0"/>
        <w:keepLines w:val="0"/>
        <w:pageBreakBefore w:val="0"/>
        <w:widowControl w:val="0"/>
        <w:kinsoku/>
        <w:wordWrap/>
        <w:overflowPunct/>
        <w:topLinePunct w:val="0"/>
        <w:autoSpaceDE/>
        <w:autoSpaceDN/>
        <w:bidi w:val="0"/>
        <w:adjustRightInd/>
        <w:snapToGrid/>
        <w:spacing w:line="400" w:lineRule="exact"/>
        <w:ind w:firstLine="11880" w:firstLineChars="6600"/>
        <w:jc w:val="both"/>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单位：万元</w:t>
      </w:r>
    </w:p>
    <w:tbl>
      <w:tblPr>
        <w:tblStyle w:val="4"/>
        <w:tblW w:w="12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1134"/>
        <w:gridCol w:w="1417"/>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96"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141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134"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1417"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6774"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696"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杨金路街道办事处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大贺庄村</w:t>
            </w:r>
          </w:p>
        </w:tc>
        <w:tc>
          <w:tcPr>
            <w:tcW w:w="1418" w:type="dxa"/>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589.9815</w:t>
            </w:r>
          </w:p>
        </w:tc>
        <w:tc>
          <w:tcPr>
            <w:tcW w:w="1134" w:type="dxa"/>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399.2666</w:t>
            </w:r>
          </w:p>
        </w:tc>
        <w:tc>
          <w:tcPr>
            <w:tcW w:w="1417" w:type="dxa"/>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1.0899</w:t>
            </w:r>
          </w:p>
        </w:tc>
        <w:tc>
          <w:tcPr>
            <w:tcW w:w="6774" w:type="dxa"/>
            <w:vAlign w:val="center"/>
          </w:tcPr>
          <w:p>
            <w:pP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按照《郑州市人民政府关于调整国家建设征收集体土地青苗费和地上附着物补偿标准的通知》（郑政文〔2020〕25号）据实补偿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96" w:type="dxa"/>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合</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val="en-US"/>
              </w:rPr>
              <w:t>计</w:t>
            </w:r>
          </w:p>
        </w:tc>
        <w:tc>
          <w:tcPr>
            <w:tcW w:w="1418" w:type="dxa"/>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589.9815</w:t>
            </w:r>
          </w:p>
        </w:tc>
        <w:tc>
          <w:tcPr>
            <w:tcW w:w="1134" w:type="dxa"/>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399.2666</w:t>
            </w:r>
          </w:p>
        </w:tc>
        <w:tc>
          <w:tcPr>
            <w:tcW w:w="1417" w:type="dxa"/>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1.0899</w:t>
            </w:r>
          </w:p>
        </w:tc>
        <w:tc>
          <w:tcPr>
            <w:tcW w:w="6774" w:type="dxa"/>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before="165"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安置途径为货币安置、社保安置、农业安置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bookmarkStart w:id="0" w:name="_GoBack"/>
      <w:bookmarkEnd w:id="0"/>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2020年</w:t>
      </w:r>
      <w:r>
        <w:rPr>
          <w:rFonts w:hint="eastAsia" w:ascii="仿宋_GB2312" w:eastAsia="仿宋_GB2312"/>
          <w:sz w:val="32"/>
          <w:szCs w:val="32"/>
        </w:rPr>
        <w:t>9</w:t>
      </w:r>
      <w:r>
        <w:rPr>
          <w:rFonts w:ascii="仿宋_GB2312" w:eastAsia="仿宋_GB2312"/>
          <w:sz w:val="32"/>
          <w:szCs w:val="32"/>
        </w:rPr>
        <w:t>月2日</w:t>
      </w:r>
    </w:p>
    <w:sectPr>
      <w:pgSz w:w="16783" w:h="23757"/>
      <w:pgMar w:top="1531" w:right="1474" w:bottom="1417" w:left="1587"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swiss"/>
    <w:pitch w:val="default"/>
    <w:sig w:usb0="8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1B26"/>
    <w:multiLevelType w:val="singleLevel"/>
    <w:tmpl w:val="30431B2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823DC"/>
    <w:rsid w:val="000C5F58"/>
    <w:rsid w:val="001000AB"/>
    <w:rsid w:val="001070EE"/>
    <w:rsid w:val="001E33F1"/>
    <w:rsid w:val="001E6766"/>
    <w:rsid w:val="00226F9E"/>
    <w:rsid w:val="00237605"/>
    <w:rsid w:val="0024115E"/>
    <w:rsid w:val="002D1777"/>
    <w:rsid w:val="002E2CC6"/>
    <w:rsid w:val="00306329"/>
    <w:rsid w:val="00454646"/>
    <w:rsid w:val="004605E3"/>
    <w:rsid w:val="004648A5"/>
    <w:rsid w:val="004915CB"/>
    <w:rsid w:val="00570A5B"/>
    <w:rsid w:val="005A129F"/>
    <w:rsid w:val="005A72C1"/>
    <w:rsid w:val="005D264A"/>
    <w:rsid w:val="00650556"/>
    <w:rsid w:val="00671B1F"/>
    <w:rsid w:val="006B4E66"/>
    <w:rsid w:val="00750FA6"/>
    <w:rsid w:val="007B5E7F"/>
    <w:rsid w:val="00807D6D"/>
    <w:rsid w:val="00814EB9"/>
    <w:rsid w:val="008C2A41"/>
    <w:rsid w:val="009610A3"/>
    <w:rsid w:val="00963626"/>
    <w:rsid w:val="009C31BC"/>
    <w:rsid w:val="00AF3955"/>
    <w:rsid w:val="00B35FBF"/>
    <w:rsid w:val="00C375C3"/>
    <w:rsid w:val="00C90B66"/>
    <w:rsid w:val="00CE616E"/>
    <w:rsid w:val="00DD1AF7"/>
    <w:rsid w:val="00E854D8"/>
    <w:rsid w:val="00E9377C"/>
    <w:rsid w:val="00F17E6B"/>
    <w:rsid w:val="00F90D41"/>
    <w:rsid w:val="00FB18F1"/>
    <w:rsid w:val="02072339"/>
    <w:rsid w:val="030C769F"/>
    <w:rsid w:val="292F41E9"/>
    <w:rsid w:val="4D7407A9"/>
    <w:rsid w:val="5FDA0C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7">
    <w:name w:val="页脚 字符"/>
    <w:basedOn w:val="5"/>
    <w:link w:val="2"/>
    <w:qFormat/>
    <w:uiPriority w:val="99"/>
    <w:rPr>
      <w:rFonts w:ascii="Microsoft JhengHei Light" w:hAnsi="Microsoft JhengHei Light" w:eastAsia="Microsoft JhengHei Light" w:cs="Microsoft JhengHei Light"/>
      <w:color w:val="000000"/>
      <w:kern w:val="0"/>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Words>
  <Characters>806</Characters>
  <Lines>6</Lines>
  <Paragraphs>1</Paragraphs>
  <TotalTime>386</TotalTime>
  <ScaleCrop>false</ScaleCrop>
  <LinksUpToDate>false</LinksUpToDate>
  <CharactersWithSpaces>946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Lenovo</cp:lastModifiedBy>
  <cp:lastPrinted>2020-09-02T02:26:56Z</cp:lastPrinted>
  <dcterms:modified xsi:type="dcterms:W3CDTF">2020-09-02T02:41:29Z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