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pBdr>
          <w:top w:val="none" w:color="auto" w:sz="0" w:space="0"/>
          <w:left w:val="none" w:color="auto" w:sz="0" w:space="0"/>
          <w:bottom w:val="none" w:color="auto" w:sz="0" w:space="0"/>
          <w:right w:val="none" w:color="auto" w:sz="0" w:space="0"/>
        </w:pBdr>
        <w:shd w:val="clear" w:color="070000" w:fill="FFFFFF"/>
        <w:kinsoku/>
        <w:wordWrap/>
        <w:overflowPunct/>
        <w:topLinePunct w:val="0"/>
        <w:bidi w:val="0"/>
        <w:adjustRightInd/>
        <w:snapToGrid/>
        <w:spacing w:before="0" w:beforeAutospacing="0" w:after="0" w:afterAutospacing="0" w:line="560" w:lineRule="exact"/>
        <w:ind w:left="0" w:leftChars="0" w:right="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中国（河南）自由贸易试验区郑州片区</w:t>
      </w:r>
    </w:p>
    <w:p>
      <w:pPr>
        <w:pStyle w:val="4"/>
        <w:keepNext w:val="0"/>
        <w:keepLines w:val="0"/>
        <w:pageBreakBefore w:val="0"/>
        <w:widowControl w:val="0"/>
        <w:pBdr>
          <w:top w:val="none" w:color="auto" w:sz="0" w:space="0"/>
          <w:left w:val="none" w:color="auto" w:sz="0" w:space="0"/>
          <w:bottom w:val="none" w:color="auto" w:sz="0" w:space="0"/>
          <w:right w:val="none" w:color="auto" w:sz="0" w:space="0"/>
        </w:pBdr>
        <w:shd w:val="clear" w:color="070000" w:fill="FFFFFF"/>
        <w:kinsoku/>
        <w:wordWrap/>
        <w:overflowPunct/>
        <w:topLinePunct w:val="0"/>
        <w:bidi w:val="0"/>
        <w:adjustRightInd/>
        <w:snapToGrid/>
        <w:spacing w:before="0" w:beforeAutospacing="0" w:after="0" w:afterAutospacing="0" w:line="560" w:lineRule="exact"/>
        <w:ind w:left="0" w:leftChars="0" w:right="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金水区块人才发展专项资金池管理办法</w:t>
      </w:r>
    </w:p>
    <w:p>
      <w:pPr>
        <w:keepNext w:val="0"/>
        <w:keepLines w:val="0"/>
        <w:pageBreakBefore w:val="0"/>
        <w:widowControl w:val="0"/>
        <w:kinsoku/>
        <w:wordWrap/>
        <w:overflowPunct/>
        <w:topLinePunct w:val="0"/>
        <w:bidi w:val="0"/>
        <w:adjustRightInd/>
        <w:snapToGrid/>
        <w:spacing w:before="0" w:after="0" w:line="560" w:lineRule="exact"/>
        <w:ind w:left="0" w:leftChars="0" w:right="0"/>
        <w:jc w:val="center"/>
        <w:textAlignment w:val="auto"/>
        <w:outlineLvl w:val="9"/>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eastAsia" w:ascii="Times New Roman" w:hAnsi="Times New Roman" w:eastAsia="楷体_GB2312" w:cs="Times New Roman"/>
          <w:sz w:val="32"/>
          <w:szCs w:val="32"/>
          <w:lang w:val="en-US" w:eastAsia="zh-CN"/>
        </w:rPr>
        <w:t>征求意见</w:t>
      </w:r>
      <w:r>
        <w:rPr>
          <w:rFonts w:hint="default" w:ascii="Times New Roman" w:hAnsi="Times New Roman" w:eastAsia="楷体_GB2312" w:cs="Times New Roman"/>
          <w:sz w:val="32"/>
          <w:szCs w:val="32"/>
          <w:lang w:eastAsia="zh-CN"/>
        </w:rPr>
        <w:t>稿）</w:t>
      </w:r>
    </w:p>
    <w:p>
      <w:pPr>
        <w:keepNext w:val="0"/>
        <w:keepLines w:val="0"/>
        <w:pageBreakBefore w:val="0"/>
        <w:widowControl w:val="0"/>
        <w:kinsoku/>
        <w:wordWrap/>
        <w:overflowPunct/>
        <w:topLinePunct w:val="0"/>
        <w:bidi w:val="0"/>
        <w:adjustRightInd/>
        <w:snapToGrid/>
        <w:spacing w:before="0" w:after="0" w:line="560" w:lineRule="exact"/>
        <w:ind w:left="0" w:leftChars="0" w:right="0"/>
        <w:jc w:val="center"/>
        <w:textAlignment w:val="auto"/>
        <w:outlineLvl w:val="9"/>
        <w:rPr>
          <w:rFonts w:hint="default" w:ascii="Times New Roman" w:hAnsi="Times New Roman" w:eastAsia="黑体" w:cs="Times New Roman"/>
          <w:sz w:val="32"/>
          <w:szCs w:val="32"/>
        </w:rPr>
      </w:pP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leftChars="0" w:right="0"/>
        <w:jc w:val="center"/>
        <w:textAlignment w:val="auto"/>
        <w:outlineLvl w:val="9"/>
        <w:rPr>
          <w:rFonts w:hint="default" w:ascii="Times New Roman" w:hAnsi="Times New Roman" w:eastAsia="黑体" w:cs="Times New Roman"/>
          <w:b w:val="0"/>
          <w:bCs w:val="0"/>
          <w:color w:val="000000"/>
          <w:kern w:val="2"/>
          <w:sz w:val="32"/>
          <w:szCs w:val="32"/>
          <w:lang w:val="en-US" w:eastAsia="zh-CN" w:bidi="ar-SA"/>
        </w:rPr>
      </w:pPr>
      <w:r>
        <w:rPr>
          <w:rFonts w:hint="default" w:ascii="Times New Roman" w:hAnsi="Times New Roman" w:eastAsia="黑体" w:cs="Times New Roman"/>
          <w:b w:val="0"/>
          <w:bCs w:val="0"/>
          <w:color w:val="000000"/>
          <w:kern w:val="2"/>
          <w:sz w:val="32"/>
          <w:szCs w:val="32"/>
          <w:lang w:val="en-US" w:eastAsia="zh-CN" w:bidi="ar-SA"/>
        </w:rPr>
        <w:t>第一章 总则</w:t>
      </w:r>
      <w:bookmarkStart w:id="0" w:name="_GoBack"/>
      <w:bookmarkEnd w:id="0"/>
    </w:p>
    <w:p>
      <w:pPr>
        <w:keepNext w:val="0"/>
        <w:keepLines w:val="0"/>
        <w:pageBreakBefore w:val="0"/>
        <w:widowControl w:val="0"/>
        <w:shd w:val="solid" w:color="FFFFFF" w:fill="auto"/>
        <w:kinsoku/>
        <w:wordWrap/>
        <w:overflowPunct/>
        <w:topLinePunct w:val="0"/>
        <w:autoSpaceDN w:val="0"/>
        <w:bidi w:val="0"/>
        <w:adjustRightInd/>
        <w:snapToGrid/>
        <w:spacing w:before="0" w:after="0" w:line="560" w:lineRule="exact"/>
        <w:ind w:left="0" w:leftChars="0" w:right="0" w:firstLine="643"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 w:cs="Times New Roman"/>
          <w:b/>
          <w:bCs/>
          <w:color w:val="000000"/>
          <w:kern w:val="2"/>
          <w:sz w:val="32"/>
          <w:szCs w:val="32"/>
          <w:lang w:val="en-US" w:eastAsia="zh-CN" w:bidi="ar-SA"/>
        </w:rPr>
        <w:t>第一条</w:t>
      </w:r>
      <w:r>
        <w:rPr>
          <w:rFonts w:hint="default" w:ascii="Times New Roman" w:hAnsi="Times New Roman" w:eastAsia="仿宋" w:cs="Times New Roman"/>
          <w:i w:val="0"/>
          <w:caps w:val="0"/>
          <w:color w:val="0000FF"/>
          <w:spacing w:val="0"/>
          <w:sz w:val="32"/>
          <w:szCs w:val="32"/>
          <w:lang w:val="en-US" w:eastAsia="zh-CN"/>
        </w:rPr>
        <w:t xml:space="preserve"> </w:t>
      </w:r>
      <w:r>
        <w:rPr>
          <w:rFonts w:hint="default" w:ascii="Times New Roman" w:hAnsi="Times New Roman" w:eastAsia="仿宋_GB2312" w:cs="Times New Roman"/>
          <w:color w:val="000000"/>
          <w:sz w:val="32"/>
          <w:szCs w:val="32"/>
          <w:lang w:val="en-US" w:eastAsia="zh-CN"/>
        </w:rPr>
        <w:t>为贯彻落实市委关于深化自由贸易试验区改革创新的要求，进一步优化自由贸易试验区人才发展环境，决定在中国（河南）自由贸易试验区郑州片区金水区块（以下简称“金水自贸区块”）设立人才发展专项资金池（以下简称“资金池”）。为确保资金池科学合理使用、规范高效运作，特制定本办法。</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leftChars="0" w:right="0" w:firstLine="643" w:firstLineChars="200"/>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 w:cs="Times New Roman"/>
          <w:b/>
          <w:bCs/>
          <w:color w:val="000000"/>
          <w:kern w:val="2"/>
          <w:sz w:val="32"/>
          <w:szCs w:val="32"/>
          <w:lang w:val="en-US" w:eastAsia="zh-CN" w:bidi="ar-SA"/>
        </w:rPr>
        <w:t>第二条</w:t>
      </w:r>
      <w:r>
        <w:rPr>
          <w:rFonts w:hint="default" w:ascii="Times New Roman" w:hAnsi="Times New Roman" w:eastAsia="仿宋" w:cs="Times New Roman"/>
          <w:i w:val="0"/>
          <w:caps w:val="0"/>
          <w:color w:val="0000FF"/>
          <w:spacing w:val="0"/>
          <w:sz w:val="32"/>
          <w:szCs w:val="32"/>
          <w:lang w:val="en-US" w:eastAsia="zh-CN"/>
        </w:rPr>
        <w:t xml:space="preserve"> </w:t>
      </w:r>
      <w:r>
        <w:rPr>
          <w:rFonts w:hint="default" w:ascii="Times New Roman" w:hAnsi="Times New Roman" w:eastAsia="仿宋_GB2312" w:cs="Times New Roman"/>
          <w:color w:val="000000"/>
          <w:kern w:val="2"/>
          <w:sz w:val="32"/>
          <w:szCs w:val="32"/>
          <w:lang w:val="en-US" w:eastAsia="zh-CN" w:bidi="ar-SA"/>
        </w:rPr>
        <w:t>资金来源和规模。对纳税地在金水自贸区块的所有企业员工个人所得税纳入资金池统筹使用，用于支持金水自贸区块人才引进、人才培育及相关服务保障工作。</w:t>
      </w:r>
    </w:p>
    <w:p>
      <w:pPr>
        <w:keepNext w:val="0"/>
        <w:keepLines w:val="0"/>
        <w:pageBreakBefore w:val="0"/>
        <w:widowControl w:val="0"/>
        <w:tabs>
          <w:tab w:val="left" w:pos="1890"/>
        </w:tabs>
        <w:kinsoku/>
        <w:wordWrap/>
        <w:overflowPunct/>
        <w:topLinePunct w:val="0"/>
        <w:bidi w:val="0"/>
        <w:adjustRightInd/>
        <w:snapToGrid/>
        <w:spacing w:before="0" w:after="0" w:line="560" w:lineRule="exact"/>
        <w:ind w:left="0" w:leftChars="0" w:right="0"/>
        <w:jc w:val="center"/>
        <w:textAlignment w:val="auto"/>
        <w:outlineLvl w:val="9"/>
        <w:rPr>
          <w:rFonts w:hint="default" w:ascii="Times New Roman" w:hAnsi="Times New Roman" w:eastAsia="黑体" w:cs="Times New Roman"/>
          <w:b w:val="0"/>
          <w:bCs w:val="0"/>
          <w:color w:val="000000"/>
          <w:kern w:val="2"/>
          <w:sz w:val="32"/>
          <w:szCs w:val="32"/>
          <w:lang w:val="en-US" w:eastAsia="zh-CN" w:bidi="ar-SA"/>
        </w:rPr>
      </w:pPr>
      <w:r>
        <w:rPr>
          <w:rFonts w:hint="default" w:ascii="Times New Roman" w:hAnsi="Times New Roman" w:eastAsia="黑体" w:cs="Times New Roman"/>
          <w:b w:val="0"/>
          <w:bCs w:val="0"/>
          <w:color w:val="000000"/>
          <w:kern w:val="2"/>
          <w:sz w:val="32"/>
          <w:szCs w:val="32"/>
          <w:lang w:val="en-US" w:eastAsia="zh-CN" w:bidi="ar-SA"/>
        </w:rPr>
        <w:t>第二章 支持范围</w:t>
      </w:r>
    </w:p>
    <w:p>
      <w:pPr>
        <w:keepNext w:val="0"/>
        <w:keepLines w:val="0"/>
        <w:pageBreakBefore w:val="0"/>
        <w:widowControl w:val="0"/>
        <w:shd w:val="solid" w:color="FFFFFF" w:fill="auto"/>
        <w:kinsoku/>
        <w:wordWrap/>
        <w:overflowPunct/>
        <w:topLinePunct w:val="0"/>
        <w:autoSpaceDN w:val="0"/>
        <w:bidi w:val="0"/>
        <w:adjustRightInd/>
        <w:snapToGrid/>
        <w:spacing w:before="0" w:after="0" w:line="560" w:lineRule="exact"/>
        <w:ind w:left="0" w:leftChars="0" w:right="0" w:firstLine="643"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 w:cs="Times New Roman"/>
          <w:b/>
          <w:bCs/>
          <w:color w:val="000000"/>
          <w:kern w:val="2"/>
          <w:sz w:val="32"/>
          <w:szCs w:val="32"/>
          <w:lang w:val="en-US" w:eastAsia="zh-CN" w:bidi="ar-SA"/>
        </w:rPr>
        <w:t>第三条</w:t>
      </w:r>
      <w:r>
        <w:rPr>
          <w:rFonts w:hint="default" w:ascii="Times New Roman" w:hAnsi="Times New Roman" w:eastAsia="仿宋" w:cs="Times New Roman"/>
          <w:i w:val="0"/>
          <w:caps w:val="0"/>
          <w:color w:val="0000FF"/>
          <w:spacing w:val="0"/>
          <w:sz w:val="32"/>
          <w:szCs w:val="32"/>
          <w:lang w:val="en-US" w:eastAsia="zh-CN"/>
        </w:rPr>
        <w:t xml:space="preserve"> </w:t>
      </w:r>
      <w:r>
        <w:rPr>
          <w:rFonts w:hint="default" w:ascii="Times New Roman" w:hAnsi="Times New Roman" w:eastAsia="仿宋_GB2312" w:cs="Times New Roman"/>
          <w:color w:val="000000"/>
          <w:sz w:val="32"/>
          <w:szCs w:val="32"/>
          <w:lang w:val="en-US" w:eastAsia="zh-CN"/>
        </w:rPr>
        <w:t>本办法适用于工商注册及税收解缴关系均在金水自贸区块的企业，且符合下列条件之一：</w:t>
      </w:r>
    </w:p>
    <w:p>
      <w:pPr>
        <w:keepNext w:val="0"/>
        <w:keepLines w:val="0"/>
        <w:pageBreakBefore w:val="0"/>
        <w:widowControl w:val="0"/>
        <w:shd w:val="solid" w:color="FFFFFF" w:fill="auto"/>
        <w:kinsoku/>
        <w:wordWrap/>
        <w:overflowPunct/>
        <w:topLinePunct w:val="0"/>
        <w:autoSpaceDN w:val="0"/>
        <w:bidi w:val="0"/>
        <w:adjustRightInd/>
        <w:snapToGrid/>
        <w:spacing w:before="0" w:after="0" w:line="560" w:lineRule="exact"/>
        <w:ind w:left="0" w:leftChars="0" w:right="0" w:firstLine="640"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（一）符合金水自贸区块产业导向，年营业收入1亿元以上（含1亿元），或年度综合经济贡献500万元以上（含500万元）的企业。</w:t>
      </w:r>
    </w:p>
    <w:p>
      <w:pPr>
        <w:keepNext w:val="0"/>
        <w:keepLines w:val="0"/>
        <w:pageBreakBefore w:val="0"/>
        <w:widowControl w:val="0"/>
        <w:shd w:val="solid" w:color="FFFFFF" w:fill="auto"/>
        <w:kinsoku/>
        <w:wordWrap/>
        <w:overflowPunct/>
        <w:topLinePunct w:val="0"/>
        <w:autoSpaceDN w:val="0"/>
        <w:bidi w:val="0"/>
        <w:adjustRightInd/>
        <w:snapToGrid/>
        <w:spacing w:before="0" w:after="0" w:line="560" w:lineRule="exact"/>
        <w:ind w:left="0" w:leftChars="0" w:right="0" w:firstLine="640"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（二）完成中基协备案的私募基金和私募基金管理机构；经河南省地方金融监管局批准设立的商业保理、融资租赁法人机构；其他持有牌照的地方金融组织或新兴金融机构及其独立核算的分支机构。</w:t>
      </w:r>
    </w:p>
    <w:p>
      <w:pPr>
        <w:keepNext w:val="0"/>
        <w:keepLines w:val="0"/>
        <w:pageBreakBefore w:val="0"/>
        <w:widowControl w:val="0"/>
        <w:shd w:val="solid" w:color="FFFFFF" w:fill="auto"/>
        <w:kinsoku/>
        <w:wordWrap/>
        <w:overflowPunct/>
        <w:topLinePunct w:val="0"/>
        <w:autoSpaceDN w:val="0"/>
        <w:bidi w:val="0"/>
        <w:adjustRightInd/>
        <w:snapToGrid/>
        <w:spacing w:before="0" w:after="0" w:line="560" w:lineRule="exact"/>
        <w:ind w:left="0" w:leftChars="0" w:right="0" w:firstLine="640" w:firstLineChars="200"/>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sz w:val="32"/>
          <w:szCs w:val="32"/>
          <w:lang w:val="en-US" w:eastAsia="zh-CN"/>
        </w:rPr>
        <w:t>（三）</w:t>
      </w:r>
      <w:r>
        <w:rPr>
          <w:rFonts w:hint="default" w:ascii="Times New Roman" w:hAnsi="Times New Roman" w:eastAsia="仿宋_GB2312" w:cs="Times New Roman"/>
          <w:color w:val="000000"/>
          <w:kern w:val="2"/>
          <w:sz w:val="32"/>
          <w:szCs w:val="32"/>
          <w:lang w:val="en-US" w:eastAsia="zh-CN" w:bidi="ar-SA"/>
        </w:rPr>
        <w:t>经认定的高新技术企业、新型研发机构和创新型企业。</w:t>
      </w:r>
    </w:p>
    <w:p>
      <w:pPr>
        <w:keepNext w:val="0"/>
        <w:keepLines w:val="0"/>
        <w:pageBreakBefore w:val="0"/>
        <w:widowControl w:val="0"/>
        <w:numPr>
          <w:ilvl w:val="0"/>
          <w:numId w:val="0"/>
        </w:numPr>
        <w:tabs>
          <w:tab w:val="left" w:pos="1890"/>
        </w:tabs>
        <w:kinsoku/>
        <w:wordWrap/>
        <w:overflowPunct/>
        <w:topLinePunct w:val="0"/>
        <w:bidi w:val="0"/>
        <w:adjustRightInd/>
        <w:snapToGrid/>
        <w:spacing w:before="0" w:after="0" w:line="560" w:lineRule="exact"/>
        <w:ind w:left="0" w:leftChars="0" w:right="0" w:firstLine="643" w:firstLineChars="200"/>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 w:cs="Times New Roman"/>
          <w:b/>
          <w:bCs/>
          <w:i w:val="0"/>
          <w:caps w:val="0"/>
          <w:color w:val="333333"/>
          <w:spacing w:val="0"/>
          <w:kern w:val="2"/>
          <w:sz w:val="32"/>
          <w:szCs w:val="32"/>
          <w:lang w:val="en-US" w:eastAsia="zh-CN" w:bidi="ar-SA"/>
        </w:rPr>
        <w:t>第四条</w:t>
      </w:r>
      <w:r>
        <w:rPr>
          <w:rFonts w:hint="default" w:ascii="Times New Roman" w:hAnsi="Times New Roman" w:eastAsia="仿宋" w:cs="Times New Roman"/>
          <w:i w:val="0"/>
          <w:caps w:val="0"/>
          <w:color w:val="333333"/>
          <w:spacing w:val="0"/>
          <w:kern w:val="2"/>
          <w:sz w:val="32"/>
          <w:szCs w:val="32"/>
          <w:lang w:val="en-US" w:eastAsia="zh-CN" w:bidi="ar-SA"/>
        </w:rPr>
        <w:t xml:space="preserve"> </w:t>
      </w:r>
      <w:r>
        <w:rPr>
          <w:rFonts w:hint="default" w:ascii="Times New Roman" w:hAnsi="Times New Roman" w:eastAsia="仿宋_GB2312" w:cs="Times New Roman"/>
          <w:color w:val="000000"/>
          <w:kern w:val="2"/>
          <w:sz w:val="32"/>
          <w:szCs w:val="32"/>
          <w:lang w:val="en-US" w:eastAsia="zh-CN" w:bidi="ar-SA"/>
        </w:rPr>
        <w:t>资金池支持对象指在符合本办法第</w:t>
      </w:r>
      <w:r>
        <w:rPr>
          <w:rFonts w:hint="eastAsia" w:ascii="Times New Roman" w:hAnsi="Times New Roman" w:eastAsia="仿宋_GB2312" w:cs="Times New Roman"/>
          <w:color w:val="000000"/>
          <w:kern w:val="2"/>
          <w:sz w:val="32"/>
          <w:szCs w:val="32"/>
          <w:lang w:val="en-US" w:eastAsia="zh-CN" w:bidi="ar-SA"/>
        </w:rPr>
        <w:t>三</w:t>
      </w:r>
      <w:r>
        <w:rPr>
          <w:rFonts w:hint="default" w:ascii="Times New Roman" w:hAnsi="Times New Roman" w:eastAsia="仿宋_GB2312" w:cs="Times New Roman"/>
          <w:color w:val="000000"/>
          <w:kern w:val="2"/>
          <w:sz w:val="32"/>
          <w:szCs w:val="32"/>
          <w:lang w:val="en-US" w:eastAsia="zh-CN" w:bidi="ar-SA"/>
        </w:rPr>
        <w:t>条的企业中任职的人才，人才分类认定为三类：</w:t>
      </w:r>
    </w:p>
    <w:p>
      <w:pPr>
        <w:keepNext w:val="0"/>
        <w:keepLines w:val="0"/>
        <w:pageBreakBefore w:val="0"/>
        <w:widowControl w:val="0"/>
        <w:numPr>
          <w:ilvl w:val="0"/>
          <w:numId w:val="0"/>
        </w:numPr>
        <w:tabs>
          <w:tab w:val="left" w:pos="1890"/>
        </w:tabs>
        <w:kinsoku/>
        <w:wordWrap/>
        <w:overflowPunct/>
        <w:topLinePunct w:val="0"/>
        <w:bidi w:val="0"/>
        <w:adjustRightInd/>
        <w:snapToGrid/>
        <w:spacing w:before="0" w:after="0" w:line="560" w:lineRule="exact"/>
        <w:ind w:left="0" w:leftChars="0" w:right="0" w:firstLine="641"/>
        <w:textAlignment w:val="auto"/>
        <w:outlineLvl w:val="9"/>
        <w:rPr>
          <w:rFonts w:hint="default" w:ascii="Times New Roman" w:hAnsi="Times New Roman" w:eastAsia="楷体_GB2312" w:cs="Times New Roman"/>
          <w:i w:val="0"/>
          <w:caps w:val="0"/>
          <w:color w:val="333333"/>
          <w:spacing w:val="0"/>
          <w:kern w:val="2"/>
          <w:sz w:val="32"/>
          <w:szCs w:val="32"/>
          <w:lang w:val="en-US" w:eastAsia="zh-CN" w:bidi="ar-SA"/>
        </w:rPr>
      </w:pPr>
      <w:r>
        <w:rPr>
          <w:rFonts w:hint="default" w:ascii="Times New Roman" w:hAnsi="Times New Roman" w:eastAsia="楷体_GB2312" w:cs="Times New Roman"/>
          <w:i w:val="0"/>
          <w:caps w:val="0"/>
          <w:color w:val="333333"/>
          <w:spacing w:val="0"/>
          <w:kern w:val="2"/>
          <w:sz w:val="32"/>
          <w:szCs w:val="32"/>
          <w:lang w:val="en-US" w:eastAsia="zh-CN" w:bidi="ar-SA"/>
        </w:rPr>
        <w:t>（一）</w:t>
      </w:r>
      <w:r>
        <w:rPr>
          <w:rFonts w:hint="eastAsia" w:ascii="Times New Roman" w:hAnsi="Times New Roman" w:eastAsia="楷体_GB2312" w:cs="Times New Roman"/>
          <w:i w:val="0"/>
          <w:caps w:val="0"/>
          <w:color w:val="333333"/>
          <w:spacing w:val="0"/>
          <w:kern w:val="2"/>
          <w:sz w:val="32"/>
          <w:szCs w:val="32"/>
          <w:lang w:val="en-US" w:eastAsia="zh-CN" w:bidi="ar-SA"/>
        </w:rPr>
        <w:t>经认定的人才（甲类）</w:t>
      </w:r>
    </w:p>
    <w:p>
      <w:pPr>
        <w:keepNext w:val="0"/>
        <w:keepLines w:val="0"/>
        <w:pageBreakBefore w:val="0"/>
        <w:widowControl w:val="0"/>
        <w:numPr>
          <w:ilvl w:val="0"/>
          <w:numId w:val="0"/>
        </w:numPr>
        <w:tabs>
          <w:tab w:val="left" w:pos="1890"/>
        </w:tabs>
        <w:kinsoku/>
        <w:wordWrap/>
        <w:overflowPunct/>
        <w:topLinePunct w:val="0"/>
        <w:bidi w:val="0"/>
        <w:adjustRightInd/>
        <w:snapToGrid/>
        <w:spacing w:before="0" w:after="0" w:line="560" w:lineRule="exact"/>
        <w:ind w:left="0" w:leftChars="0" w:right="0" w:firstLine="640" w:firstLineChars="200"/>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获得“河南省高层次人才”</w:t>
      </w:r>
      <w:r>
        <w:rPr>
          <w:rFonts w:hint="eastAsia" w:ascii="Times New Roman" w:hAnsi="Times New Roman" w:eastAsia="仿宋_GB2312" w:cs="Times New Roman"/>
          <w:color w:val="000000"/>
          <w:kern w:val="2"/>
          <w:sz w:val="32"/>
          <w:szCs w:val="32"/>
          <w:lang w:val="en-US" w:eastAsia="zh-CN" w:bidi="ar-SA"/>
        </w:rPr>
        <w:t>认定的人才，</w:t>
      </w:r>
      <w:r>
        <w:rPr>
          <w:rFonts w:hint="default" w:ascii="Times New Roman" w:hAnsi="Times New Roman" w:eastAsia="仿宋_GB2312" w:cs="Times New Roman"/>
          <w:color w:val="000000"/>
          <w:kern w:val="2"/>
          <w:sz w:val="32"/>
          <w:szCs w:val="32"/>
          <w:lang w:val="en-US" w:eastAsia="zh-CN" w:bidi="ar-SA"/>
        </w:rPr>
        <w:t>包括</w:t>
      </w:r>
      <w:r>
        <w:rPr>
          <w:rFonts w:hint="default" w:ascii="Times New Roman" w:hAnsi="Times New Roman" w:eastAsia="仿宋" w:cs="Times New Roman"/>
          <w:kern w:val="0"/>
          <w:sz w:val="32"/>
          <w:szCs w:val="32"/>
        </w:rPr>
        <w:t>顶尖人才(A类人才)、领军人才(B类人才)和拔尖人才(C类人才)</w:t>
      </w:r>
      <w:r>
        <w:rPr>
          <w:rFonts w:hint="eastAsia" w:ascii="Times New Roman" w:hAnsi="Times New Roman" w:eastAsia="仿宋" w:cs="Times New Roman"/>
          <w:kern w:val="0"/>
          <w:sz w:val="32"/>
          <w:szCs w:val="32"/>
          <w:lang w:eastAsia="zh-CN"/>
        </w:rPr>
        <w:t>；</w:t>
      </w:r>
      <w:r>
        <w:rPr>
          <w:rFonts w:hint="eastAsia" w:ascii="Times New Roman" w:hAnsi="Times New Roman" w:eastAsia="仿宋_GB2312" w:cs="Times New Roman"/>
          <w:color w:val="000000"/>
          <w:kern w:val="2"/>
          <w:sz w:val="32"/>
          <w:szCs w:val="32"/>
          <w:lang w:val="en-US" w:eastAsia="zh-CN" w:bidi="ar-SA"/>
        </w:rPr>
        <w:t>获得</w:t>
      </w:r>
      <w:r>
        <w:rPr>
          <w:rFonts w:hint="default" w:ascii="Times New Roman" w:hAnsi="Times New Roman" w:eastAsia="仿宋_GB2312" w:cs="Times New Roman"/>
          <w:color w:val="000000"/>
          <w:kern w:val="2"/>
          <w:sz w:val="32"/>
          <w:szCs w:val="32"/>
          <w:lang w:val="en-US" w:eastAsia="zh-CN" w:bidi="ar-SA"/>
        </w:rPr>
        <w:t>“郑州市高层次人才”</w:t>
      </w:r>
      <w:r>
        <w:rPr>
          <w:rFonts w:hint="eastAsia" w:ascii="Times New Roman" w:hAnsi="Times New Roman" w:eastAsia="仿宋_GB2312" w:cs="Times New Roman"/>
          <w:color w:val="000000"/>
          <w:kern w:val="2"/>
          <w:sz w:val="32"/>
          <w:szCs w:val="32"/>
          <w:lang w:val="en-US" w:eastAsia="zh-CN" w:bidi="ar-SA"/>
        </w:rPr>
        <w:t>认定的人才，</w:t>
      </w:r>
      <w:r>
        <w:rPr>
          <w:rFonts w:hint="default" w:ascii="Times New Roman" w:hAnsi="Times New Roman" w:eastAsia="仿宋_GB2312" w:cs="Times New Roman"/>
          <w:color w:val="000000"/>
          <w:kern w:val="2"/>
          <w:sz w:val="32"/>
          <w:szCs w:val="32"/>
          <w:lang w:val="en-US" w:eastAsia="zh-CN" w:bidi="ar-SA"/>
        </w:rPr>
        <w:t>包括顶尖人才（A类）</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国家级领军人才（B类）</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地方级领军人才（C类）</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地方突出贡献人才（D类）</w:t>
      </w:r>
      <w:r>
        <w:rPr>
          <w:rFonts w:hint="eastAsia" w:ascii="Times New Roman" w:hAnsi="Times New Roman" w:eastAsia="仿宋_GB2312" w:cs="Times New Roman"/>
          <w:color w:val="000000"/>
          <w:kern w:val="2"/>
          <w:sz w:val="32"/>
          <w:szCs w:val="32"/>
          <w:lang w:val="en-US" w:eastAsia="zh-CN" w:bidi="ar-SA"/>
        </w:rPr>
        <w:t>；获得金水区人才认定的</w:t>
      </w:r>
      <w:r>
        <w:rPr>
          <w:rFonts w:hint="default" w:ascii="Times New Roman" w:hAnsi="Times New Roman" w:eastAsia="仿宋_GB2312" w:cs="Times New Roman"/>
          <w:color w:val="000000"/>
          <w:kern w:val="2"/>
          <w:sz w:val="32"/>
          <w:szCs w:val="32"/>
          <w:lang w:val="en-US" w:eastAsia="zh-CN" w:bidi="ar-SA"/>
        </w:rPr>
        <w:t>顶尖人才（A类）</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国家级领军人才（B类）</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地方级领军人才（C类）</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地方突出贡献人才（D类）</w:t>
      </w:r>
      <w:r>
        <w:rPr>
          <w:rFonts w:hint="eastAsia" w:ascii="Times New Roman" w:hAnsi="Times New Roman" w:eastAsia="仿宋_GB2312" w:cs="Times New Roman"/>
          <w:color w:val="000000"/>
          <w:kern w:val="2"/>
          <w:sz w:val="32"/>
          <w:szCs w:val="32"/>
          <w:lang w:val="en-US" w:eastAsia="zh-CN" w:bidi="ar-SA"/>
        </w:rPr>
        <w:t>和金水英才（E类）、金水优才（F类）；其他经国家、河南省、郑州市、金水区党委、政府或人才管理部门认定的人才。</w:t>
      </w:r>
    </w:p>
    <w:p>
      <w:pPr>
        <w:keepNext w:val="0"/>
        <w:keepLines w:val="0"/>
        <w:pageBreakBefore w:val="0"/>
        <w:widowControl w:val="0"/>
        <w:numPr>
          <w:ilvl w:val="0"/>
          <w:numId w:val="0"/>
        </w:numPr>
        <w:tabs>
          <w:tab w:val="left" w:pos="1890"/>
        </w:tabs>
        <w:kinsoku/>
        <w:wordWrap/>
        <w:overflowPunct/>
        <w:topLinePunct w:val="0"/>
        <w:bidi w:val="0"/>
        <w:adjustRightInd/>
        <w:snapToGrid/>
        <w:spacing w:before="0" w:after="0" w:line="560" w:lineRule="exact"/>
        <w:ind w:left="0" w:leftChars="0" w:right="0" w:firstLine="641"/>
        <w:textAlignment w:val="auto"/>
        <w:outlineLvl w:val="9"/>
        <w:rPr>
          <w:rFonts w:hint="default" w:ascii="Times New Roman" w:hAnsi="Times New Roman" w:eastAsia="楷体_GB2312" w:cs="Times New Roman"/>
          <w:i w:val="0"/>
          <w:caps w:val="0"/>
          <w:color w:val="333333"/>
          <w:spacing w:val="0"/>
          <w:kern w:val="2"/>
          <w:sz w:val="32"/>
          <w:szCs w:val="32"/>
          <w:lang w:val="en-US" w:eastAsia="zh-CN" w:bidi="ar-SA"/>
        </w:rPr>
      </w:pPr>
      <w:r>
        <w:rPr>
          <w:rFonts w:hint="default" w:ascii="Times New Roman" w:hAnsi="Times New Roman" w:eastAsia="楷体_GB2312" w:cs="Times New Roman"/>
          <w:i w:val="0"/>
          <w:caps w:val="0"/>
          <w:color w:val="333333"/>
          <w:spacing w:val="0"/>
          <w:kern w:val="2"/>
          <w:sz w:val="32"/>
          <w:szCs w:val="32"/>
          <w:lang w:val="en-US" w:eastAsia="zh-CN" w:bidi="ar-SA"/>
        </w:rPr>
        <w:t>（二）</w:t>
      </w:r>
      <w:r>
        <w:rPr>
          <w:rFonts w:hint="eastAsia" w:ascii="Times New Roman" w:hAnsi="Times New Roman" w:eastAsia="楷体_GB2312" w:cs="Times New Roman"/>
          <w:i w:val="0"/>
          <w:caps w:val="0"/>
          <w:color w:val="333333"/>
          <w:spacing w:val="0"/>
          <w:kern w:val="2"/>
          <w:sz w:val="32"/>
          <w:szCs w:val="32"/>
          <w:lang w:val="en-US" w:eastAsia="zh-CN" w:bidi="ar-SA"/>
        </w:rPr>
        <w:t>市场化</w:t>
      </w:r>
      <w:r>
        <w:rPr>
          <w:rFonts w:hint="default" w:ascii="Times New Roman" w:hAnsi="Times New Roman" w:eastAsia="楷体_GB2312" w:cs="Times New Roman"/>
          <w:i w:val="0"/>
          <w:caps w:val="0"/>
          <w:color w:val="333333"/>
          <w:spacing w:val="0"/>
          <w:kern w:val="2"/>
          <w:sz w:val="32"/>
          <w:szCs w:val="32"/>
          <w:lang w:val="en-US" w:eastAsia="zh-CN" w:bidi="ar-SA"/>
        </w:rPr>
        <w:t>人才（</w:t>
      </w:r>
      <w:r>
        <w:rPr>
          <w:rFonts w:hint="eastAsia" w:ascii="Times New Roman" w:hAnsi="Times New Roman" w:eastAsia="楷体_GB2312" w:cs="Times New Roman"/>
          <w:i w:val="0"/>
          <w:caps w:val="0"/>
          <w:color w:val="333333"/>
          <w:spacing w:val="0"/>
          <w:kern w:val="2"/>
          <w:sz w:val="32"/>
          <w:szCs w:val="32"/>
          <w:lang w:val="en-US" w:eastAsia="zh-CN" w:bidi="ar-SA"/>
        </w:rPr>
        <w:t>乙</w:t>
      </w:r>
      <w:r>
        <w:rPr>
          <w:rFonts w:hint="default" w:ascii="Times New Roman" w:hAnsi="Times New Roman" w:eastAsia="楷体_GB2312" w:cs="Times New Roman"/>
          <w:i w:val="0"/>
          <w:caps w:val="0"/>
          <w:color w:val="333333"/>
          <w:spacing w:val="0"/>
          <w:kern w:val="2"/>
          <w:sz w:val="32"/>
          <w:szCs w:val="32"/>
          <w:lang w:val="en-US" w:eastAsia="zh-CN" w:bidi="ar-SA"/>
        </w:rPr>
        <w:t>类）</w:t>
      </w:r>
    </w:p>
    <w:p>
      <w:pPr>
        <w:keepNext w:val="0"/>
        <w:keepLines w:val="0"/>
        <w:pageBreakBefore w:val="0"/>
        <w:widowControl w:val="0"/>
        <w:numPr>
          <w:ilvl w:val="0"/>
          <w:numId w:val="0"/>
        </w:numPr>
        <w:tabs>
          <w:tab w:val="left" w:pos="1890"/>
        </w:tabs>
        <w:kinsoku/>
        <w:wordWrap/>
        <w:overflowPunct/>
        <w:topLinePunct w:val="0"/>
        <w:bidi w:val="0"/>
        <w:adjustRightInd/>
        <w:snapToGrid/>
        <w:spacing w:before="0" w:after="0" w:line="560" w:lineRule="exact"/>
        <w:ind w:left="0" w:leftChars="0" w:right="0" w:firstLine="640" w:firstLineChars="200"/>
        <w:textAlignment w:val="auto"/>
        <w:outlineLvl w:val="9"/>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具有适应市场经济能力和较高行业知名度，对企业发展做出重要贡献，</w:t>
      </w:r>
      <w:r>
        <w:rPr>
          <w:rFonts w:hint="default" w:ascii="Times New Roman" w:hAnsi="Times New Roman" w:eastAsia="仿宋_GB2312" w:cs="Times New Roman"/>
          <w:color w:val="000000"/>
          <w:kern w:val="2"/>
          <w:sz w:val="32"/>
          <w:szCs w:val="32"/>
          <w:lang w:val="en-US" w:eastAsia="zh-CN" w:bidi="ar-SA"/>
        </w:rPr>
        <w:t>年薪30万元以上（含30万元）</w:t>
      </w:r>
      <w:r>
        <w:rPr>
          <w:rFonts w:hint="eastAsia" w:ascii="Times New Roman" w:hAnsi="Times New Roman" w:eastAsia="仿宋_GB2312" w:cs="Times New Roman"/>
          <w:color w:val="000000"/>
          <w:kern w:val="2"/>
          <w:sz w:val="32"/>
          <w:szCs w:val="32"/>
          <w:lang w:val="en-US" w:eastAsia="zh-CN" w:bidi="ar-SA"/>
        </w:rPr>
        <w:t>，且符合下列条件之一：</w:t>
      </w:r>
    </w:p>
    <w:p>
      <w:pPr>
        <w:keepNext w:val="0"/>
        <w:keepLines w:val="0"/>
        <w:pageBreakBefore w:val="0"/>
        <w:widowControl w:val="0"/>
        <w:numPr>
          <w:ilvl w:val="0"/>
          <w:numId w:val="0"/>
        </w:numPr>
        <w:tabs>
          <w:tab w:val="left" w:pos="1890"/>
        </w:tabs>
        <w:kinsoku/>
        <w:wordWrap/>
        <w:overflowPunct/>
        <w:topLinePunct w:val="0"/>
        <w:bidi w:val="0"/>
        <w:adjustRightInd/>
        <w:snapToGrid/>
        <w:spacing w:before="0" w:after="0" w:line="560" w:lineRule="exact"/>
        <w:ind w:left="0" w:leftChars="0" w:right="0" w:firstLine="640" w:firstLineChars="200"/>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1.</w:t>
      </w:r>
      <w:r>
        <w:rPr>
          <w:rFonts w:hint="eastAsia" w:ascii="Times New Roman" w:hAnsi="Times New Roman" w:eastAsia="仿宋_GB2312" w:cs="Times New Roman"/>
          <w:color w:val="000000"/>
          <w:kern w:val="2"/>
          <w:sz w:val="32"/>
          <w:szCs w:val="32"/>
          <w:lang w:val="en-US" w:eastAsia="zh-CN" w:bidi="ar-SA"/>
        </w:rPr>
        <w:t>企业经营管理人才</w:t>
      </w:r>
      <w:r>
        <w:rPr>
          <w:rFonts w:hint="default" w:ascii="Times New Roman" w:hAnsi="Times New Roman" w:eastAsia="仿宋_GB2312" w:cs="Times New Roman"/>
          <w:color w:val="000000"/>
          <w:kern w:val="2"/>
          <w:sz w:val="32"/>
          <w:szCs w:val="32"/>
          <w:lang w:val="en-US" w:eastAsia="zh-CN" w:bidi="ar-SA"/>
        </w:rPr>
        <w:t>：在符合本办法第</w:t>
      </w:r>
      <w:r>
        <w:rPr>
          <w:rFonts w:hint="eastAsia" w:ascii="Times New Roman" w:hAnsi="Times New Roman" w:eastAsia="仿宋_GB2312" w:cs="Times New Roman"/>
          <w:color w:val="000000"/>
          <w:kern w:val="2"/>
          <w:sz w:val="32"/>
          <w:szCs w:val="32"/>
          <w:lang w:val="en-US" w:eastAsia="zh-CN" w:bidi="ar-SA"/>
        </w:rPr>
        <w:t>二</w:t>
      </w:r>
      <w:r>
        <w:rPr>
          <w:rFonts w:hint="default" w:ascii="Times New Roman" w:hAnsi="Times New Roman" w:eastAsia="仿宋_GB2312" w:cs="Times New Roman"/>
          <w:color w:val="000000"/>
          <w:kern w:val="2"/>
          <w:sz w:val="32"/>
          <w:szCs w:val="32"/>
          <w:lang w:val="en-US" w:eastAsia="zh-CN" w:bidi="ar-SA"/>
        </w:rPr>
        <w:t>条的企业中任职董事长、副董事长、总经理、副总经理、监事会主席、总经济师、总会计师或相当层级职务的人员。</w:t>
      </w:r>
    </w:p>
    <w:p>
      <w:pPr>
        <w:keepNext w:val="0"/>
        <w:keepLines w:val="0"/>
        <w:pageBreakBefore w:val="0"/>
        <w:widowControl w:val="0"/>
        <w:numPr>
          <w:ilvl w:val="0"/>
          <w:numId w:val="0"/>
        </w:numPr>
        <w:tabs>
          <w:tab w:val="left" w:pos="1890"/>
        </w:tabs>
        <w:kinsoku/>
        <w:wordWrap/>
        <w:overflowPunct/>
        <w:topLinePunct w:val="0"/>
        <w:bidi w:val="0"/>
        <w:adjustRightInd/>
        <w:snapToGrid/>
        <w:spacing w:before="0" w:after="0" w:line="560" w:lineRule="exact"/>
        <w:ind w:left="0" w:leftChars="0" w:right="0" w:firstLine="640" w:firstLineChars="200"/>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2.</w:t>
      </w:r>
      <w:r>
        <w:rPr>
          <w:rFonts w:hint="eastAsia" w:ascii="Times New Roman" w:hAnsi="Times New Roman" w:eastAsia="仿宋_GB2312" w:cs="Times New Roman"/>
          <w:color w:val="000000"/>
          <w:kern w:val="2"/>
          <w:sz w:val="32"/>
          <w:szCs w:val="32"/>
          <w:lang w:val="en-US" w:eastAsia="zh-CN" w:bidi="ar-SA"/>
        </w:rPr>
        <w:t>专业技术人才</w:t>
      </w:r>
      <w:r>
        <w:rPr>
          <w:rFonts w:hint="default" w:ascii="Times New Roman" w:hAnsi="Times New Roman" w:eastAsia="仿宋_GB2312" w:cs="Times New Roman"/>
          <w:color w:val="000000"/>
          <w:kern w:val="2"/>
          <w:sz w:val="32"/>
          <w:szCs w:val="32"/>
          <w:lang w:val="en-US" w:eastAsia="zh-CN" w:bidi="ar-SA"/>
        </w:rPr>
        <w:t>：</w:t>
      </w:r>
      <w:r>
        <w:rPr>
          <w:rFonts w:hint="eastAsia" w:ascii="Times New Roman" w:hAnsi="Times New Roman" w:eastAsia="仿宋_GB2312" w:cs="Times New Roman"/>
          <w:color w:val="000000"/>
          <w:kern w:val="2"/>
          <w:sz w:val="32"/>
          <w:szCs w:val="32"/>
          <w:lang w:val="en-US" w:eastAsia="zh-CN" w:bidi="ar-SA"/>
        </w:rPr>
        <w:t>在金融、科技、商贸等产业领域具有较强的专业能力，并</w:t>
      </w:r>
      <w:r>
        <w:rPr>
          <w:rFonts w:hint="default" w:ascii="Times New Roman" w:hAnsi="Times New Roman" w:eastAsia="仿宋_GB2312" w:cs="Times New Roman"/>
          <w:color w:val="000000"/>
          <w:kern w:val="2"/>
          <w:sz w:val="32"/>
          <w:szCs w:val="32"/>
          <w:lang w:val="en-US" w:eastAsia="zh-CN" w:bidi="ar-SA"/>
        </w:rPr>
        <w:t>对企业发展</w:t>
      </w:r>
      <w:r>
        <w:rPr>
          <w:rFonts w:hint="eastAsia" w:ascii="Times New Roman" w:hAnsi="Times New Roman" w:eastAsia="仿宋_GB2312" w:cs="Times New Roman"/>
          <w:color w:val="000000"/>
          <w:kern w:val="2"/>
          <w:sz w:val="32"/>
          <w:szCs w:val="32"/>
          <w:lang w:val="en-US" w:eastAsia="zh-CN" w:bidi="ar-SA"/>
        </w:rPr>
        <w:t>做出重要</w:t>
      </w:r>
      <w:r>
        <w:rPr>
          <w:rFonts w:hint="default" w:ascii="Times New Roman" w:hAnsi="Times New Roman" w:eastAsia="仿宋_GB2312" w:cs="Times New Roman"/>
          <w:color w:val="000000"/>
          <w:kern w:val="2"/>
          <w:sz w:val="32"/>
          <w:szCs w:val="32"/>
          <w:lang w:val="en-US" w:eastAsia="zh-CN" w:bidi="ar-SA"/>
        </w:rPr>
        <w:t>贡献的</w:t>
      </w:r>
      <w:r>
        <w:rPr>
          <w:rFonts w:hint="eastAsia" w:ascii="Times New Roman" w:hAnsi="Times New Roman" w:eastAsia="仿宋_GB2312" w:cs="Times New Roman"/>
          <w:color w:val="000000"/>
          <w:kern w:val="2"/>
          <w:sz w:val="32"/>
          <w:szCs w:val="32"/>
          <w:lang w:val="en-US" w:eastAsia="zh-CN" w:bidi="ar-SA"/>
        </w:rPr>
        <w:t>金融、科技、</w:t>
      </w:r>
      <w:r>
        <w:rPr>
          <w:rFonts w:hint="default" w:ascii="Times New Roman" w:hAnsi="Times New Roman" w:eastAsia="仿宋_GB2312" w:cs="Times New Roman"/>
          <w:color w:val="000000"/>
          <w:kern w:val="2"/>
          <w:sz w:val="32"/>
          <w:szCs w:val="32"/>
          <w:lang w:val="en-US" w:eastAsia="zh-CN" w:bidi="ar-SA"/>
        </w:rPr>
        <w:t>运营、销售、商务等</w:t>
      </w:r>
      <w:r>
        <w:rPr>
          <w:rFonts w:hint="eastAsia" w:ascii="Times New Roman" w:hAnsi="Times New Roman" w:eastAsia="仿宋_GB2312" w:cs="Times New Roman"/>
          <w:color w:val="000000"/>
          <w:kern w:val="2"/>
          <w:sz w:val="32"/>
          <w:szCs w:val="32"/>
          <w:lang w:val="en-US" w:eastAsia="zh-CN" w:bidi="ar-SA"/>
        </w:rPr>
        <w:t>方面的人才</w:t>
      </w:r>
      <w:r>
        <w:rPr>
          <w:rFonts w:hint="default" w:ascii="Times New Roman" w:hAnsi="Times New Roman" w:eastAsia="仿宋_GB2312" w:cs="Times New Roman"/>
          <w:color w:val="000000"/>
          <w:kern w:val="2"/>
          <w:sz w:val="32"/>
          <w:szCs w:val="32"/>
          <w:lang w:val="en-US" w:eastAsia="zh-CN" w:bidi="ar-SA"/>
        </w:rPr>
        <w:t>。</w:t>
      </w:r>
    </w:p>
    <w:p>
      <w:pPr>
        <w:keepNext w:val="0"/>
        <w:keepLines w:val="0"/>
        <w:pageBreakBefore w:val="0"/>
        <w:widowControl w:val="0"/>
        <w:numPr>
          <w:ilvl w:val="0"/>
          <w:numId w:val="0"/>
        </w:numPr>
        <w:tabs>
          <w:tab w:val="left" w:pos="1890"/>
        </w:tabs>
        <w:kinsoku/>
        <w:wordWrap/>
        <w:overflowPunct/>
        <w:topLinePunct w:val="0"/>
        <w:bidi w:val="0"/>
        <w:adjustRightInd/>
        <w:snapToGrid/>
        <w:spacing w:before="0" w:after="0" w:line="560" w:lineRule="exact"/>
        <w:ind w:left="0" w:leftChars="0" w:right="0" w:firstLine="640" w:firstLineChars="200"/>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3.</w:t>
      </w:r>
      <w:r>
        <w:rPr>
          <w:rFonts w:hint="eastAsia" w:ascii="Times New Roman" w:hAnsi="Times New Roman" w:eastAsia="仿宋_GB2312" w:cs="Times New Roman"/>
          <w:color w:val="000000"/>
          <w:kern w:val="2"/>
          <w:sz w:val="32"/>
          <w:szCs w:val="32"/>
          <w:lang w:val="en-US" w:eastAsia="zh-CN" w:bidi="ar-SA"/>
        </w:rPr>
        <w:t>高技能人才</w:t>
      </w:r>
      <w:r>
        <w:rPr>
          <w:rFonts w:hint="default" w:ascii="Times New Roman" w:hAnsi="Times New Roman" w:eastAsia="仿宋_GB2312" w:cs="Times New Roman"/>
          <w:color w:val="000000"/>
          <w:kern w:val="2"/>
          <w:sz w:val="32"/>
          <w:szCs w:val="32"/>
          <w:lang w:val="en-US" w:eastAsia="zh-CN" w:bidi="ar-SA"/>
        </w:rPr>
        <w:t>：</w:t>
      </w:r>
      <w:r>
        <w:rPr>
          <w:rFonts w:hint="eastAsia" w:ascii="Times New Roman" w:hAnsi="Times New Roman" w:eastAsia="仿宋_GB2312" w:cs="Times New Roman"/>
          <w:color w:val="000000"/>
          <w:kern w:val="2"/>
          <w:sz w:val="32"/>
          <w:szCs w:val="32"/>
          <w:lang w:val="en-US" w:eastAsia="zh-CN" w:bidi="ar-SA"/>
        </w:rPr>
        <w:t>适应新兴产业发展需要，在新技术、新设备、新材料、新工艺等方面具备行业领先的专业技能，对企业生产和技术创新做出重要贡献的人才</w:t>
      </w:r>
      <w:r>
        <w:rPr>
          <w:rFonts w:hint="default" w:ascii="Times New Roman" w:hAnsi="Times New Roman" w:eastAsia="仿宋_GB2312" w:cs="Times New Roman"/>
          <w:color w:val="000000"/>
          <w:kern w:val="2"/>
          <w:sz w:val="32"/>
          <w:szCs w:val="32"/>
          <w:lang w:val="en-US" w:eastAsia="zh-CN" w:bidi="ar-SA"/>
        </w:rPr>
        <w:t>。</w:t>
      </w:r>
    </w:p>
    <w:p>
      <w:pPr>
        <w:keepNext w:val="0"/>
        <w:keepLines w:val="0"/>
        <w:pageBreakBefore w:val="0"/>
        <w:widowControl w:val="0"/>
        <w:numPr>
          <w:ilvl w:val="0"/>
          <w:numId w:val="0"/>
        </w:numPr>
        <w:tabs>
          <w:tab w:val="left" w:pos="1890"/>
        </w:tabs>
        <w:kinsoku/>
        <w:wordWrap/>
        <w:overflowPunct/>
        <w:topLinePunct w:val="0"/>
        <w:bidi w:val="0"/>
        <w:adjustRightInd/>
        <w:snapToGrid/>
        <w:spacing w:before="0" w:after="0" w:line="560" w:lineRule="exact"/>
        <w:ind w:left="0" w:leftChars="0" w:right="0" w:firstLine="641"/>
        <w:textAlignment w:val="auto"/>
        <w:outlineLvl w:val="9"/>
        <w:rPr>
          <w:rFonts w:hint="default" w:ascii="Times New Roman" w:hAnsi="Times New Roman" w:eastAsia="楷体_GB2312" w:cs="Times New Roman"/>
          <w:i w:val="0"/>
          <w:caps w:val="0"/>
          <w:color w:val="333333"/>
          <w:spacing w:val="0"/>
          <w:kern w:val="2"/>
          <w:sz w:val="32"/>
          <w:szCs w:val="32"/>
          <w:lang w:val="en-US" w:eastAsia="zh-CN" w:bidi="ar-SA"/>
        </w:rPr>
      </w:pPr>
      <w:r>
        <w:rPr>
          <w:rFonts w:hint="default" w:ascii="Times New Roman" w:hAnsi="Times New Roman" w:eastAsia="楷体_GB2312" w:cs="Times New Roman"/>
          <w:i w:val="0"/>
          <w:caps w:val="0"/>
          <w:color w:val="333333"/>
          <w:spacing w:val="0"/>
          <w:kern w:val="2"/>
          <w:sz w:val="32"/>
          <w:szCs w:val="32"/>
          <w:lang w:val="en-US" w:eastAsia="zh-CN" w:bidi="ar-SA"/>
        </w:rPr>
        <w:t>（三）</w:t>
      </w:r>
      <w:r>
        <w:rPr>
          <w:rFonts w:hint="eastAsia" w:ascii="Times New Roman" w:hAnsi="Times New Roman" w:eastAsia="楷体_GB2312" w:cs="Times New Roman"/>
          <w:i w:val="0"/>
          <w:caps w:val="0"/>
          <w:color w:val="333333"/>
          <w:spacing w:val="0"/>
          <w:kern w:val="2"/>
          <w:sz w:val="32"/>
          <w:szCs w:val="32"/>
          <w:lang w:val="en-US" w:eastAsia="zh-CN" w:bidi="ar-SA"/>
        </w:rPr>
        <w:t>优秀</w:t>
      </w:r>
      <w:r>
        <w:rPr>
          <w:rFonts w:hint="default" w:ascii="Times New Roman" w:hAnsi="Times New Roman" w:eastAsia="楷体_GB2312" w:cs="Times New Roman"/>
          <w:i w:val="0"/>
          <w:caps w:val="0"/>
          <w:color w:val="333333"/>
          <w:spacing w:val="0"/>
          <w:kern w:val="2"/>
          <w:sz w:val="32"/>
          <w:szCs w:val="32"/>
          <w:lang w:val="en-US" w:eastAsia="zh-CN" w:bidi="ar-SA"/>
        </w:rPr>
        <w:t>青年人才（</w:t>
      </w:r>
      <w:r>
        <w:rPr>
          <w:rFonts w:hint="eastAsia" w:ascii="Times New Roman" w:hAnsi="Times New Roman" w:eastAsia="楷体_GB2312" w:cs="Times New Roman"/>
          <w:i w:val="0"/>
          <w:caps w:val="0"/>
          <w:color w:val="333333"/>
          <w:spacing w:val="0"/>
          <w:kern w:val="2"/>
          <w:sz w:val="32"/>
          <w:szCs w:val="32"/>
          <w:lang w:val="en-US" w:eastAsia="zh-CN" w:bidi="ar-SA"/>
        </w:rPr>
        <w:t>丙</w:t>
      </w:r>
      <w:r>
        <w:rPr>
          <w:rFonts w:hint="default" w:ascii="Times New Roman" w:hAnsi="Times New Roman" w:eastAsia="楷体_GB2312" w:cs="Times New Roman"/>
          <w:i w:val="0"/>
          <w:caps w:val="0"/>
          <w:color w:val="333333"/>
          <w:spacing w:val="0"/>
          <w:kern w:val="2"/>
          <w:sz w:val="32"/>
          <w:szCs w:val="32"/>
          <w:lang w:val="en-US" w:eastAsia="zh-CN" w:bidi="ar-SA"/>
        </w:rPr>
        <w:t>类）</w:t>
      </w:r>
    </w:p>
    <w:p>
      <w:pPr>
        <w:keepNext w:val="0"/>
        <w:keepLines w:val="0"/>
        <w:pageBreakBefore w:val="0"/>
        <w:widowControl w:val="0"/>
        <w:numPr>
          <w:ilvl w:val="0"/>
          <w:numId w:val="0"/>
        </w:numPr>
        <w:tabs>
          <w:tab w:val="left" w:pos="1890"/>
        </w:tabs>
        <w:kinsoku/>
        <w:wordWrap/>
        <w:overflowPunct/>
        <w:topLinePunct w:val="0"/>
        <w:bidi w:val="0"/>
        <w:adjustRightInd/>
        <w:snapToGrid/>
        <w:spacing w:before="0" w:after="0" w:line="560" w:lineRule="exact"/>
        <w:ind w:left="0" w:leftChars="0" w:right="0" w:firstLine="640" w:firstLineChars="200"/>
        <w:textAlignment w:val="auto"/>
        <w:outlineLvl w:val="9"/>
        <w:rPr>
          <w:rFonts w:hint="default" w:ascii="Times New Roman" w:hAnsi="Times New Roman" w:eastAsia="仿宋" w:cs="Times New Roman"/>
          <w:i w:val="0"/>
          <w:caps w:val="0"/>
          <w:color w:val="333333"/>
          <w:spacing w:val="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全日制博士研究生、40岁以下世界排名前200名高校和“双一流”建设高校全日制硕士研究生，且年薪在20万元以上的青年人才</w:t>
      </w:r>
      <w:r>
        <w:rPr>
          <w:rFonts w:hint="default" w:ascii="Times New Roman" w:hAnsi="Times New Roman" w:eastAsia="仿宋" w:cs="Times New Roman"/>
          <w:i w:val="0"/>
          <w:caps w:val="0"/>
          <w:color w:val="333333"/>
          <w:spacing w:val="0"/>
          <w:kern w:val="2"/>
          <w:sz w:val="32"/>
          <w:szCs w:val="32"/>
          <w:lang w:val="en-US" w:eastAsia="zh-CN" w:bidi="ar-SA"/>
        </w:rPr>
        <w:t>。</w:t>
      </w:r>
    </w:p>
    <w:p>
      <w:pPr>
        <w:keepNext w:val="0"/>
        <w:keepLines w:val="0"/>
        <w:pageBreakBefore w:val="0"/>
        <w:widowControl w:val="0"/>
        <w:tabs>
          <w:tab w:val="left" w:pos="1890"/>
        </w:tabs>
        <w:kinsoku/>
        <w:wordWrap/>
        <w:overflowPunct/>
        <w:topLinePunct w:val="0"/>
        <w:bidi w:val="0"/>
        <w:adjustRightInd/>
        <w:snapToGrid/>
        <w:spacing w:before="0" w:after="0" w:line="560" w:lineRule="exact"/>
        <w:ind w:left="0" w:leftChars="0" w:right="0"/>
        <w:jc w:val="center"/>
        <w:textAlignment w:val="auto"/>
        <w:outlineLvl w:val="9"/>
        <w:rPr>
          <w:rFonts w:hint="default" w:ascii="Times New Roman" w:hAnsi="Times New Roman" w:eastAsia="黑体" w:cs="Times New Roman"/>
          <w:b w:val="0"/>
          <w:bCs w:val="0"/>
          <w:color w:val="000000"/>
          <w:kern w:val="2"/>
          <w:sz w:val="32"/>
          <w:szCs w:val="32"/>
          <w:lang w:val="en-US" w:eastAsia="zh-CN" w:bidi="ar-SA"/>
        </w:rPr>
      </w:pPr>
      <w:r>
        <w:rPr>
          <w:rFonts w:hint="default" w:ascii="Times New Roman" w:hAnsi="Times New Roman" w:eastAsia="黑体" w:cs="Times New Roman"/>
          <w:b w:val="0"/>
          <w:bCs w:val="0"/>
          <w:color w:val="000000"/>
          <w:kern w:val="2"/>
          <w:sz w:val="32"/>
          <w:szCs w:val="32"/>
          <w:lang w:val="en-US" w:eastAsia="zh-CN" w:bidi="ar-SA"/>
        </w:rPr>
        <w:t>第三章 支持政策</w:t>
      </w:r>
    </w:p>
    <w:p>
      <w:pPr>
        <w:keepNext w:val="0"/>
        <w:keepLines w:val="0"/>
        <w:pageBreakBefore w:val="0"/>
        <w:widowControl w:val="0"/>
        <w:numPr>
          <w:ilvl w:val="0"/>
          <w:numId w:val="0"/>
        </w:numPr>
        <w:tabs>
          <w:tab w:val="left" w:pos="1890"/>
        </w:tabs>
        <w:kinsoku/>
        <w:wordWrap/>
        <w:overflowPunct/>
        <w:topLinePunct w:val="0"/>
        <w:bidi w:val="0"/>
        <w:adjustRightInd/>
        <w:snapToGrid/>
        <w:spacing w:before="0" w:after="0" w:line="560" w:lineRule="exact"/>
        <w:ind w:left="0" w:leftChars="0" w:right="0" w:firstLine="643" w:firstLineChars="200"/>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 w:cs="Times New Roman"/>
          <w:b/>
          <w:bCs/>
          <w:color w:val="000000"/>
          <w:kern w:val="2"/>
          <w:sz w:val="32"/>
          <w:szCs w:val="32"/>
          <w:lang w:val="en-US" w:eastAsia="zh-CN" w:bidi="ar-SA"/>
        </w:rPr>
        <w:t>第五条</w:t>
      </w:r>
      <w:r>
        <w:rPr>
          <w:rFonts w:hint="default" w:ascii="Times New Roman" w:hAnsi="Times New Roman" w:eastAsia="仿宋" w:cs="Times New Roman"/>
          <w:i w:val="0"/>
          <w:caps w:val="0"/>
          <w:color w:val="333333"/>
          <w:spacing w:val="0"/>
          <w:kern w:val="2"/>
          <w:sz w:val="32"/>
          <w:szCs w:val="32"/>
          <w:lang w:val="en-US" w:eastAsia="zh-CN" w:bidi="ar-SA"/>
        </w:rPr>
        <w:t> </w:t>
      </w:r>
      <w:r>
        <w:rPr>
          <w:rFonts w:hint="default" w:ascii="Times New Roman" w:hAnsi="Times New Roman" w:eastAsia="仿宋_GB2312" w:cs="Times New Roman"/>
          <w:color w:val="000000"/>
          <w:kern w:val="2"/>
          <w:sz w:val="32"/>
          <w:szCs w:val="32"/>
          <w:lang w:val="en-US" w:eastAsia="zh-CN" w:bidi="ar-SA"/>
        </w:rPr>
        <w:t>实施人才经济贡献奖励。对符合本办法</w:t>
      </w:r>
      <w:r>
        <w:rPr>
          <w:rFonts w:hint="eastAsia" w:ascii="Times New Roman" w:hAnsi="Times New Roman" w:eastAsia="仿宋_GB2312" w:cs="Times New Roman"/>
          <w:color w:val="000000"/>
          <w:kern w:val="2"/>
          <w:sz w:val="32"/>
          <w:szCs w:val="32"/>
          <w:lang w:val="en-US" w:eastAsia="zh-CN" w:bidi="ar-SA"/>
        </w:rPr>
        <w:t>甲</w:t>
      </w:r>
      <w:r>
        <w:rPr>
          <w:rFonts w:hint="default" w:ascii="Times New Roman" w:hAnsi="Times New Roman" w:eastAsia="仿宋_GB2312" w:cs="Times New Roman"/>
          <w:color w:val="000000"/>
          <w:kern w:val="2"/>
          <w:sz w:val="32"/>
          <w:szCs w:val="32"/>
          <w:lang w:val="en-US" w:eastAsia="zh-CN" w:bidi="ar-SA"/>
        </w:rPr>
        <w:t>类、</w:t>
      </w:r>
      <w:r>
        <w:rPr>
          <w:rFonts w:hint="eastAsia" w:ascii="Times New Roman" w:hAnsi="Times New Roman" w:eastAsia="仿宋_GB2312" w:cs="Times New Roman"/>
          <w:color w:val="000000"/>
          <w:kern w:val="2"/>
          <w:sz w:val="32"/>
          <w:szCs w:val="32"/>
          <w:lang w:val="en-US" w:eastAsia="zh-CN" w:bidi="ar-SA"/>
        </w:rPr>
        <w:t>乙</w:t>
      </w:r>
      <w:r>
        <w:rPr>
          <w:rFonts w:hint="default" w:ascii="Times New Roman" w:hAnsi="Times New Roman" w:eastAsia="仿宋_GB2312" w:cs="Times New Roman"/>
          <w:color w:val="000000"/>
          <w:kern w:val="2"/>
          <w:sz w:val="32"/>
          <w:szCs w:val="32"/>
          <w:lang w:val="en-US" w:eastAsia="zh-CN" w:bidi="ar-SA"/>
        </w:rPr>
        <w:t>类人才认定标准的人才，按照个人工资薪金收入对地方经济贡献1:1比例给予奖励；对符合本办法</w:t>
      </w:r>
      <w:r>
        <w:rPr>
          <w:rFonts w:hint="eastAsia" w:ascii="Times New Roman" w:hAnsi="Times New Roman" w:eastAsia="仿宋_GB2312" w:cs="Times New Roman"/>
          <w:color w:val="000000"/>
          <w:kern w:val="2"/>
          <w:sz w:val="32"/>
          <w:szCs w:val="32"/>
          <w:lang w:val="en-US" w:eastAsia="zh-CN" w:bidi="ar-SA"/>
        </w:rPr>
        <w:t>丙</w:t>
      </w:r>
      <w:r>
        <w:rPr>
          <w:rFonts w:hint="default" w:ascii="Times New Roman" w:hAnsi="Times New Roman" w:eastAsia="仿宋_GB2312" w:cs="Times New Roman"/>
          <w:color w:val="000000"/>
          <w:kern w:val="2"/>
          <w:sz w:val="32"/>
          <w:szCs w:val="32"/>
          <w:lang w:val="en-US" w:eastAsia="zh-CN" w:bidi="ar-SA"/>
        </w:rPr>
        <w:t>类人才认定标准的人才，按照个人工资薪金收入对地方经济贡献1:0.5比例给予奖励。</w:t>
      </w:r>
    </w:p>
    <w:p>
      <w:pPr>
        <w:keepNext w:val="0"/>
        <w:keepLines w:val="0"/>
        <w:pageBreakBefore w:val="0"/>
        <w:widowControl w:val="0"/>
        <w:numPr>
          <w:ilvl w:val="0"/>
          <w:numId w:val="0"/>
        </w:numPr>
        <w:tabs>
          <w:tab w:val="left" w:pos="1890"/>
        </w:tabs>
        <w:kinsoku/>
        <w:wordWrap/>
        <w:overflowPunct/>
        <w:topLinePunct w:val="0"/>
        <w:bidi w:val="0"/>
        <w:adjustRightInd/>
        <w:snapToGrid/>
        <w:spacing w:before="0" w:after="0" w:line="560" w:lineRule="exact"/>
        <w:ind w:left="0" w:leftChars="0" w:right="0" w:firstLine="643" w:firstLineChars="200"/>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 w:cs="Times New Roman"/>
          <w:b/>
          <w:bCs/>
          <w:color w:val="000000"/>
          <w:kern w:val="2"/>
          <w:sz w:val="32"/>
          <w:szCs w:val="32"/>
          <w:lang w:val="en-US" w:eastAsia="zh-CN" w:bidi="ar-SA"/>
        </w:rPr>
        <w:t>第六条</w:t>
      </w:r>
      <w:r>
        <w:rPr>
          <w:rFonts w:hint="default" w:ascii="Times New Roman" w:hAnsi="Times New Roman" w:eastAsia="仿宋" w:cs="Times New Roman"/>
          <w:i w:val="0"/>
          <w:caps w:val="0"/>
          <w:color w:val="333333"/>
          <w:spacing w:val="0"/>
          <w:kern w:val="2"/>
          <w:sz w:val="32"/>
          <w:szCs w:val="32"/>
          <w:lang w:val="en-US" w:eastAsia="zh-CN" w:bidi="ar-SA"/>
        </w:rPr>
        <w:t> </w:t>
      </w:r>
      <w:r>
        <w:rPr>
          <w:rFonts w:hint="default" w:ascii="Times New Roman" w:hAnsi="Times New Roman" w:eastAsia="仿宋_GB2312" w:cs="Times New Roman"/>
          <w:color w:val="000000"/>
          <w:kern w:val="2"/>
          <w:sz w:val="32"/>
          <w:szCs w:val="32"/>
          <w:lang w:val="en-US" w:eastAsia="zh-CN" w:bidi="ar-SA"/>
        </w:rPr>
        <w:t>实施</w:t>
      </w:r>
      <w:r>
        <w:rPr>
          <w:rFonts w:hint="eastAsia" w:ascii="Times New Roman" w:hAnsi="Times New Roman" w:eastAsia="仿宋_GB2312" w:cs="Times New Roman"/>
          <w:color w:val="000000"/>
          <w:kern w:val="2"/>
          <w:sz w:val="32"/>
          <w:szCs w:val="32"/>
          <w:lang w:val="en-US" w:eastAsia="zh-CN" w:bidi="ar-SA"/>
        </w:rPr>
        <w:t>企业主要经营管理者</w:t>
      </w:r>
      <w:r>
        <w:rPr>
          <w:rFonts w:hint="default" w:ascii="Times New Roman" w:hAnsi="Times New Roman" w:eastAsia="仿宋_GB2312" w:cs="Times New Roman"/>
          <w:color w:val="000000"/>
          <w:kern w:val="2"/>
          <w:sz w:val="32"/>
          <w:szCs w:val="32"/>
          <w:lang w:val="en-US" w:eastAsia="zh-CN" w:bidi="ar-SA"/>
        </w:rPr>
        <w:t>突出贡献奖励。上一年度在金水自贸区块综合经济贡献达到1亿元以上（含1亿元）的企业，对其法人</w:t>
      </w:r>
      <w:r>
        <w:rPr>
          <w:rFonts w:hint="eastAsia" w:ascii="Times New Roman" w:hAnsi="Times New Roman" w:eastAsia="仿宋_GB2312" w:cs="Times New Roman"/>
          <w:color w:val="000000"/>
          <w:kern w:val="2"/>
          <w:sz w:val="32"/>
          <w:szCs w:val="32"/>
          <w:lang w:val="en-US" w:eastAsia="zh-CN" w:bidi="ar-SA"/>
        </w:rPr>
        <w:t>代表</w:t>
      </w:r>
      <w:r>
        <w:rPr>
          <w:rFonts w:hint="default" w:ascii="Times New Roman" w:hAnsi="Times New Roman" w:eastAsia="仿宋_GB2312" w:cs="Times New Roman"/>
          <w:color w:val="000000"/>
          <w:kern w:val="2"/>
          <w:sz w:val="32"/>
          <w:szCs w:val="32"/>
          <w:lang w:val="en-US" w:eastAsia="zh-CN" w:bidi="ar-SA"/>
        </w:rPr>
        <w:t>或主要经营管理者</w:t>
      </w:r>
      <w:r>
        <w:rPr>
          <w:rFonts w:hint="eastAsia" w:ascii="Times New Roman" w:hAnsi="Times New Roman" w:eastAsia="仿宋_GB2312" w:cs="Times New Roman"/>
          <w:color w:val="000000"/>
          <w:kern w:val="2"/>
          <w:sz w:val="32"/>
          <w:szCs w:val="32"/>
          <w:lang w:val="en-US" w:eastAsia="zh-CN" w:bidi="ar-SA"/>
        </w:rPr>
        <w:t>（限1人）</w:t>
      </w:r>
      <w:r>
        <w:rPr>
          <w:rFonts w:hint="default" w:ascii="Times New Roman" w:hAnsi="Times New Roman" w:eastAsia="仿宋_GB2312" w:cs="Times New Roman"/>
          <w:color w:val="000000"/>
          <w:kern w:val="2"/>
          <w:sz w:val="32"/>
          <w:szCs w:val="32"/>
          <w:lang w:val="en-US" w:eastAsia="zh-CN" w:bidi="ar-SA"/>
        </w:rPr>
        <w:t>，在落实第五条奖励的基础上，按照个人工资薪金收入综合经济贡献的60%给予突出贡献奖励。</w:t>
      </w:r>
    </w:p>
    <w:p>
      <w:pPr>
        <w:keepNext w:val="0"/>
        <w:keepLines w:val="0"/>
        <w:pageBreakBefore w:val="0"/>
        <w:widowControl w:val="0"/>
        <w:numPr>
          <w:ilvl w:val="0"/>
          <w:numId w:val="0"/>
        </w:numPr>
        <w:tabs>
          <w:tab w:val="left" w:pos="1890"/>
        </w:tabs>
        <w:kinsoku/>
        <w:wordWrap/>
        <w:overflowPunct/>
        <w:topLinePunct w:val="0"/>
        <w:bidi w:val="0"/>
        <w:adjustRightInd/>
        <w:snapToGrid/>
        <w:spacing w:before="0" w:after="0" w:line="560" w:lineRule="exact"/>
        <w:ind w:left="0" w:leftChars="0" w:right="0" w:firstLine="640" w:firstLineChars="200"/>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上一年度在金水自贸区块综合经济贡献达到5000万元以上（含5000万元）的企业，对其法人</w:t>
      </w:r>
      <w:r>
        <w:rPr>
          <w:rFonts w:hint="eastAsia" w:ascii="Times New Roman" w:hAnsi="Times New Roman" w:eastAsia="仿宋_GB2312" w:cs="Times New Roman"/>
          <w:color w:val="000000"/>
          <w:kern w:val="2"/>
          <w:sz w:val="32"/>
          <w:szCs w:val="32"/>
          <w:lang w:val="en-US" w:eastAsia="zh-CN" w:bidi="ar-SA"/>
        </w:rPr>
        <w:t>代表</w:t>
      </w:r>
      <w:r>
        <w:rPr>
          <w:rFonts w:hint="default" w:ascii="Times New Roman" w:hAnsi="Times New Roman" w:eastAsia="仿宋_GB2312" w:cs="Times New Roman"/>
          <w:color w:val="000000"/>
          <w:kern w:val="2"/>
          <w:sz w:val="32"/>
          <w:szCs w:val="32"/>
          <w:lang w:val="en-US" w:eastAsia="zh-CN" w:bidi="ar-SA"/>
        </w:rPr>
        <w:t>或主要经营管理者</w:t>
      </w:r>
      <w:r>
        <w:rPr>
          <w:rFonts w:hint="eastAsia" w:ascii="Times New Roman" w:hAnsi="Times New Roman" w:eastAsia="仿宋_GB2312" w:cs="Times New Roman"/>
          <w:color w:val="000000"/>
          <w:kern w:val="2"/>
          <w:sz w:val="32"/>
          <w:szCs w:val="32"/>
          <w:lang w:val="en-US" w:eastAsia="zh-CN" w:bidi="ar-SA"/>
        </w:rPr>
        <w:t>（限1人）</w:t>
      </w:r>
      <w:r>
        <w:rPr>
          <w:rFonts w:hint="default" w:ascii="Times New Roman" w:hAnsi="Times New Roman" w:eastAsia="仿宋_GB2312" w:cs="Times New Roman"/>
          <w:color w:val="000000"/>
          <w:kern w:val="2"/>
          <w:sz w:val="32"/>
          <w:szCs w:val="32"/>
          <w:lang w:val="en-US" w:eastAsia="zh-CN" w:bidi="ar-SA"/>
        </w:rPr>
        <w:t>，在落实第五条奖励的基础上，按照个人工资薪金收入综合经济贡献的30%给予突出贡献奖励。</w:t>
      </w:r>
    </w:p>
    <w:p>
      <w:pPr>
        <w:keepNext w:val="0"/>
        <w:keepLines w:val="0"/>
        <w:pageBreakBefore w:val="0"/>
        <w:widowControl w:val="0"/>
        <w:numPr>
          <w:ilvl w:val="0"/>
          <w:numId w:val="0"/>
        </w:numPr>
        <w:tabs>
          <w:tab w:val="left" w:pos="1890"/>
        </w:tabs>
        <w:kinsoku/>
        <w:wordWrap/>
        <w:overflowPunct/>
        <w:topLinePunct w:val="0"/>
        <w:bidi w:val="0"/>
        <w:adjustRightInd/>
        <w:snapToGrid/>
        <w:spacing w:before="0" w:after="0" w:line="560" w:lineRule="exact"/>
        <w:ind w:left="0" w:leftChars="0" w:right="0" w:firstLine="643" w:firstLineChars="200"/>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 w:cs="Times New Roman"/>
          <w:b/>
          <w:bCs/>
          <w:color w:val="000000"/>
          <w:kern w:val="2"/>
          <w:sz w:val="32"/>
          <w:szCs w:val="32"/>
          <w:lang w:val="en-US" w:eastAsia="zh-CN" w:bidi="ar-SA"/>
        </w:rPr>
        <w:t>第七条</w:t>
      </w:r>
      <w:r>
        <w:rPr>
          <w:rFonts w:hint="default" w:ascii="Times New Roman" w:hAnsi="Times New Roman" w:eastAsia="仿宋" w:cs="Times New Roman"/>
          <w:i w:val="0"/>
          <w:caps w:val="0"/>
          <w:color w:val="333333"/>
          <w:spacing w:val="0"/>
          <w:kern w:val="2"/>
          <w:sz w:val="32"/>
          <w:szCs w:val="32"/>
          <w:lang w:val="en-US" w:eastAsia="zh-CN" w:bidi="ar-SA"/>
        </w:rPr>
        <w:t> </w:t>
      </w:r>
      <w:r>
        <w:rPr>
          <w:rFonts w:hint="default" w:ascii="Times New Roman" w:hAnsi="Times New Roman" w:eastAsia="仿宋_GB2312" w:cs="Times New Roman"/>
          <w:color w:val="000000"/>
          <w:kern w:val="2"/>
          <w:sz w:val="32"/>
          <w:szCs w:val="32"/>
          <w:lang w:val="en-US" w:eastAsia="zh-CN" w:bidi="ar-SA"/>
        </w:rPr>
        <w:t>实施特殊经济贡献奖励。对符合本办法人才认定标准的人才，对其所在企业分红（股息）及股权转让所得产生的个人经济贡献，按照个人对地方经济贡献1:0.5比例给予奖励。</w:t>
      </w:r>
    </w:p>
    <w:p>
      <w:pPr>
        <w:keepNext w:val="0"/>
        <w:keepLines w:val="0"/>
        <w:pageBreakBefore w:val="0"/>
        <w:widowControl w:val="0"/>
        <w:kinsoku/>
        <w:wordWrap/>
        <w:overflowPunct/>
        <w:topLinePunct w:val="0"/>
        <w:bidi w:val="0"/>
        <w:adjustRightInd/>
        <w:snapToGrid/>
        <w:spacing w:before="0" w:after="0" w:line="560" w:lineRule="exact"/>
        <w:ind w:left="0" w:leftChars="0" w:right="0" w:firstLine="643" w:firstLineChars="200"/>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b/>
          <w:bCs/>
          <w:color w:val="000000"/>
          <w:kern w:val="2"/>
          <w:sz w:val="32"/>
          <w:szCs w:val="32"/>
          <w:lang w:val="en-US" w:eastAsia="zh-CN" w:bidi="ar-SA"/>
        </w:rPr>
        <w:t>第</w:t>
      </w:r>
      <w:r>
        <w:rPr>
          <w:rFonts w:hint="eastAsia" w:ascii="Times New Roman" w:hAnsi="Times New Roman" w:eastAsia="仿宋_GB2312" w:cs="Times New Roman"/>
          <w:b/>
          <w:bCs/>
          <w:color w:val="000000"/>
          <w:kern w:val="2"/>
          <w:sz w:val="32"/>
          <w:szCs w:val="32"/>
          <w:lang w:val="en-US" w:eastAsia="zh-CN" w:bidi="ar-SA"/>
        </w:rPr>
        <w:t>八</w:t>
      </w:r>
      <w:r>
        <w:rPr>
          <w:rFonts w:hint="default" w:ascii="Times New Roman" w:hAnsi="Times New Roman" w:eastAsia="仿宋_GB2312" w:cs="Times New Roman"/>
          <w:b/>
          <w:bCs/>
          <w:color w:val="000000"/>
          <w:kern w:val="2"/>
          <w:sz w:val="32"/>
          <w:szCs w:val="32"/>
          <w:lang w:val="en-US" w:eastAsia="zh-CN" w:bidi="ar-SA"/>
        </w:rPr>
        <w:t>条</w:t>
      </w:r>
      <w:r>
        <w:rPr>
          <w:rFonts w:hint="default" w:ascii="Times New Roman" w:hAnsi="Times New Roman" w:eastAsia="仿宋_GB2312" w:cs="Times New Roman"/>
          <w:color w:val="000000"/>
          <w:kern w:val="2"/>
          <w:sz w:val="32"/>
          <w:szCs w:val="32"/>
          <w:lang w:val="en-US" w:eastAsia="zh-CN" w:bidi="ar-SA"/>
        </w:rPr>
        <w:t> 对金水自贸区块经济发展作出特别重大贡献的人才,采取“一事一议”方式享受相关政策。</w:t>
      </w:r>
    </w:p>
    <w:p>
      <w:pPr>
        <w:keepNext w:val="0"/>
        <w:keepLines w:val="0"/>
        <w:pageBreakBefore w:val="0"/>
        <w:widowControl w:val="0"/>
        <w:kinsoku/>
        <w:wordWrap/>
        <w:overflowPunct/>
        <w:topLinePunct w:val="0"/>
        <w:bidi w:val="0"/>
        <w:adjustRightInd/>
        <w:snapToGrid/>
        <w:spacing w:before="0" w:after="0" w:line="560" w:lineRule="exact"/>
        <w:ind w:left="0" w:leftChars="0" w:right="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b w:val="0"/>
          <w:bCs w:val="0"/>
          <w:color w:val="000000"/>
          <w:kern w:val="2"/>
          <w:sz w:val="32"/>
          <w:szCs w:val="32"/>
          <w:lang w:val="en-US" w:eastAsia="zh-CN" w:bidi="ar-SA"/>
        </w:rPr>
        <w:t xml:space="preserve">第四章 </w:t>
      </w:r>
      <w:r>
        <w:rPr>
          <w:rFonts w:hint="default" w:ascii="Times New Roman" w:hAnsi="Times New Roman" w:eastAsia="黑体" w:cs="Times New Roman"/>
          <w:sz w:val="32"/>
          <w:szCs w:val="32"/>
        </w:rPr>
        <w:t>申报与受理</w:t>
      </w:r>
    </w:p>
    <w:p>
      <w:pPr>
        <w:keepNext w:val="0"/>
        <w:keepLines w:val="0"/>
        <w:pageBreakBefore w:val="0"/>
        <w:widowControl w:val="0"/>
        <w:kinsoku/>
        <w:wordWrap/>
        <w:overflowPunct/>
        <w:topLinePunct w:val="0"/>
        <w:bidi w:val="0"/>
        <w:adjustRightInd/>
        <w:snapToGrid/>
        <w:spacing w:before="0" w:after="0" w:line="560" w:lineRule="exact"/>
        <w:ind w:left="0" w:leftChars="0" w:right="0" w:firstLine="643" w:firstLineChars="200"/>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 w:cs="Times New Roman"/>
          <w:b/>
          <w:bCs/>
          <w:color w:val="000000"/>
          <w:kern w:val="2"/>
          <w:sz w:val="32"/>
          <w:szCs w:val="32"/>
          <w:lang w:val="en-US" w:eastAsia="zh-CN" w:bidi="ar-SA"/>
        </w:rPr>
        <w:t>第</w:t>
      </w:r>
      <w:r>
        <w:rPr>
          <w:rFonts w:hint="eastAsia" w:ascii="Times New Roman" w:hAnsi="Times New Roman" w:eastAsia="仿宋" w:cs="Times New Roman"/>
          <w:b/>
          <w:bCs/>
          <w:color w:val="000000"/>
          <w:kern w:val="2"/>
          <w:sz w:val="32"/>
          <w:szCs w:val="32"/>
          <w:lang w:val="en-US" w:eastAsia="zh-CN" w:bidi="ar-SA"/>
        </w:rPr>
        <w:t>九</w:t>
      </w:r>
      <w:r>
        <w:rPr>
          <w:rFonts w:hint="default" w:ascii="Times New Roman" w:hAnsi="Times New Roman" w:eastAsia="仿宋" w:cs="Times New Roman"/>
          <w:b/>
          <w:bCs/>
          <w:color w:val="000000"/>
          <w:kern w:val="2"/>
          <w:sz w:val="32"/>
          <w:szCs w:val="32"/>
          <w:lang w:val="en-US" w:eastAsia="zh-CN" w:bidi="ar-SA"/>
        </w:rPr>
        <w:t>条</w:t>
      </w:r>
      <w:r>
        <w:rPr>
          <w:rFonts w:hint="default" w:ascii="Times New Roman" w:hAnsi="Times New Roman" w:eastAsia="仿宋" w:cs="Times New Roman"/>
          <w:b w:val="0"/>
          <w:bCs w:val="0"/>
          <w:color w:val="000000"/>
          <w:kern w:val="2"/>
          <w:sz w:val="32"/>
          <w:szCs w:val="32"/>
          <w:lang w:val="en-US" w:eastAsia="zh-CN" w:bidi="ar-SA"/>
        </w:rPr>
        <w:t xml:space="preserve"> </w:t>
      </w:r>
      <w:r>
        <w:rPr>
          <w:rFonts w:hint="default" w:ascii="Times New Roman" w:hAnsi="Times New Roman" w:eastAsia="仿宋_GB2312" w:cs="Times New Roman"/>
          <w:color w:val="000000"/>
          <w:kern w:val="2"/>
          <w:sz w:val="32"/>
          <w:szCs w:val="32"/>
          <w:lang w:val="en-US" w:eastAsia="zh-CN" w:bidi="ar-SA"/>
        </w:rPr>
        <w:t>本办法采取“企业申报、直奖个人”的受理方式，由符合条件的企业对本企业符合条件的人才申报相关奖励，奖励资金直接拨付个人账户。</w:t>
      </w:r>
    </w:p>
    <w:p>
      <w:pPr>
        <w:keepNext w:val="0"/>
        <w:keepLines w:val="0"/>
        <w:pageBreakBefore w:val="0"/>
        <w:widowControl w:val="0"/>
        <w:kinsoku/>
        <w:wordWrap/>
        <w:overflowPunct/>
        <w:topLinePunct w:val="0"/>
        <w:bidi w:val="0"/>
        <w:adjustRightInd/>
        <w:snapToGrid/>
        <w:spacing w:before="0" w:after="0" w:line="560" w:lineRule="exact"/>
        <w:ind w:left="0" w:leftChars="0" w:right="0" w:firstLine="643" w:firstLineChars="200"/>
        <w:textAlignment w:val="auto"/>
        <w:outlineLvl w:val="9"/>
        <w:rPr>
          <w:rFonts w:hint="default" w:ascii="Times New Roman" w:hAnsi="Times New Roman" w:eastAsia="仿宋" w:cs="Times New Roman"/>
          <w:b w:val="0"/>
          <w:bCs w:val="0"/>
          <w:color w:val="000000"/>
          <w:kern w:val="2"/>
          <w:sz w:val="32"/>
          <w:szCs w:val="32"/>
          <w:lang w:val="en-US" w:eastAsia="zh-CN" w:bidi="ar-SA"/>
        </w:rPr>
      </w:pPr>
      <w:r>
        <w:rPr>
          <w:rFonts w:hint="default" w:ascii="Times New Roman" w:hAnsi="Times New Roman" w:eastAsia="仿宋" w:cs="Times New Roman"/>
          <w:b/>
          <w:bCs/>
          <w:color w:val="000000"/>
          <w:kern w:val="2"/>
          <w:sz w:val="32"/>
          <w:szCs w:val="32"/>
          <w:lang w:val="en-US" w:eastAsia="zh-CN" w:bidi="ar-SA"/>
        </w:rPr>
        <w:t>第十条</w:t>
      </w:r>
      <w:r>
        <w:rPr>
          <w:rFonts w:hint="default" w:ascii="Times New Roman" w:hAnsi="Times New Roman" w:eastAsia="仿宋" w:cs="Times New Roman"/>
          <w:b w:val="0"/>
          <w:bCs w:val="0"/>
          <w:color w:val="000000"/>
          <w:kern w:val="2"/>
          <w:sz w:val="32"/>
          <w:szCs w:val="32"/>
          <w:lang w:val="en-US" w:eastAsia="zh-CN" w:bidi="ar-SA"/>
        </w:rPr>
        <w:t xml:space="preserve"> 人</w:t>
      </w:r>
      <w:r>
        <w:rPr>
          <w:rFonts w:hint="default" w:ascii="Times New Roman" w:hAnsi="Times New Roman" w:eastAsia="仿宋_GB2312" w:cs="Times New Roman"/>
          <w:color w:val="000000"/>
          <w:kern w:val="2"/>
          <w:sz w:val="32"/>
          <w:szCs w:val="32"/>
          <w:lang w:val="en-US" w:eastAsia="zh-CN" w:bidi="ar-SA"/>
        </w:rPr>
        <w:t>才经济贡献奖励原则上每半年申报一次，管理人才突出贡献奖励原则上每年申报一次，特殊经济贡献奖励可根据人才需要随时申报。</w:t>
      </w:r>
    </w:p>
    <w:p>
      <w:pPr>
        <w:keepNext w:val="0"/>
        <w:keepLines w:val="0"/>
        <w:pageBreakBefore w:val="0"/>
        <w:widowControl w:val="0"/>
        <w:shd w:val="solid" w:color="FFFFFF" w:fill="auto"/>
        <w:kinsoku/>
        <w:wordWrap/>
        <w:overflowPunct/>
        <w:topLinePunct w:val="0"/>
        <w:autoSpaceDN w:val="0"/>
        <w:bidi w:val="0"/>
        <w:adjustRightInd/>
        <w:snapToGrid/>
        <w:spacing w:before="0" w:after="0" w:line="560" w:lineRule="exact"/>
        <w:ind w:left="0" w:leftChars="0" w:right="0" w:firstLine="643" w:firstLineChars="200"/>
        <w:jc w:val="both"/>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 w:cs="Times New Roman"/>
          <w:b/>
          <w:bCs/>
          <w:color w:val="000000"/>
          <w:kern w:val="2"/>
          <w:sz w:val="32"/>
          <w:szCs w:val="32"/>
          <w:lang w:val="en-US" w:eastAsia="zh-CN" w:bidi="ar-SA"/>
        </w:rPr>
        <w:t>第十</w:t>
      </w:r>
      <w:r>
        <w:rPr>
          <w:rFonts w:hint="eastAsia" w:ascii="Times New Roman" w:hAnsi="Times New Roman" w:eastAsia="仿宋" w:cs="Times New Roman"/>
          <w:b/>
          <w:bCs/>
          <w:color w:val="000000"/>
          <w:kern w:val="2"/>
          <w:sz w:val="32"/>
          <w:szCs w:val="32"/>
          <w:lang w:val="en-US" w:eastAsia="zh-CN" w:bidi="ar-SA"/>
        </w:rPr>
        <w:t>一</w:t>
      </w:r>
      <w:r>
        <w:rPr>
          <w:rFonts w:hint="default" w:ascii="Times New Roman" w:hAnsi="Times New Roman" w:eastAsia="仿宋" w:cs="Times New Roman"/>
          <w:b/>
          <w:bCs/>
          <w:color w:val="000000"/>
          <w:kern w:val="2"/>
          <w:sz w:val="32"/>
          <w:szCs w:val="32"/>
          <w:lang w:val="en-US" w:eastAsia="zh-CN" w:bidi="ar-SA"/>
        </w:rPr>
        <w:t>条</w:t>
      </w:r>
      <w:r>
        <w:rPr>
          <w:rFonts w:hint="default" w:ascii="Times New Roman" w:hAnsi="Times New Roman" w:eastAsia="仿宋" w:cs="Times New Roman"/>
          <w:b w:val="0"/>
          <w:bCs w:val="0"/>
          <w:color w:val="000000"/>
          <w:kern w:val="2"/>
          <w:sz w:val="32"/>
          <w:szCs w:val="32"/>
          <w:lang w:val="en-US" w:eastAsia="zh-CN" w:bidi="ar-SA"/>
        </w:rPr>
        <w:t xml:space="preserve"> </w:t>
      </w:r>
      <w:r>
        <w:rPr>
          <w:rFonts w:hint="default" w:ascii="Times New Roman" w:hAnsi="Times New Roman" w:eastAsia="仿宋" w:cs="Times New Roman"/>
          <w:i w:val="0"/>
          <w:caps w:val="0"/>
          <w:color w:val="0000FF"/>
          <w:spacing w:val="0"/>
          <w:sz w:val="32"/>
          <w:szCs w:val="32"/>
          <w:lang w:val="en-US" w:eastAsia="zh-CN"/>
        </w:rPr>
        <w:t xml:space="preserve"> </w:t>
      </w:r>
      <w:r>
        <w:rPr>
          <w:rFonts w:hint="default" w:ascii="Times New Roman" w:hAnsi="Times New Roman" w:eastAsia="仿宋_GB2312" w:cs="Times New Roman"/>
          <w:color w:val="000000"/>
          <w:kern w:val="2"/>
          <w:sz w:val="32"/>
          <w:szCs w:val="32"/>
          <w:lang w:val="en-US" w:eastAsia="zh-CN" w:bidi="ar-SA"/>
        </w:rPr>
        <w:t xml:space="preserve">区政府成立金水自贸区块人才专项资金池管理工作组，负责对资金池专项资金进行管理，受理奖励申请，审核发放奖励资金等工作。建立金水自贸区块人才工作线上服务平台，在线发布申报通知、受理奖励申请。 </w:t>
      </w:r>
    </w:p>
    <w:p>
      <w:pPr>
        <w:keepNext w:val="0"/>
        <w:keepLines w:val="0"/>
        <w:pageBreakBefore w:val="0"/>
        <w:widowControl w:val="0"/>
        <w:kinsoku/>
        <w:wordWrap/>
        <w:overflowPunct/>
        <w:topLinePunct w:val="0"/>
        <w:bidi w:val="0"/>
        <w:adjustRightInd/>
        <w:snapToGrid/>
        <w:spacing w:before="0" w:after="0" w:line="560" w:lineRule="exact"/>
        <w:ind w:left="0" w:leftChars="0" w:right="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rPr>
        <w:t>章  附  则</w:t>
      </w:r>
    </w:p>
    <w:p>
      <w:pPr>
        <w:keepNext w:val="0"/>
        <w:keepLines w:val="0"/>
        <w:pageBreakBefore w:val="0"/>
        <w:widowControl w:val="0"/>
        <w:kinsoku/>
        <w:wordWrap/>
        <w:overflowPunct/>
        <w:topLinePunct w:val="0"/>
        <w:bidi w:val="0"/>
        <w:adjustRightInd/>
        <w:snapToGrid/>
        <w:spacing w:before="0" w:after="0" w:line="560" w:lineRule="exact"/>
        <w:ind w:left="0" w:leftChars="0" w:right="0" w:firstLine="643" w:firstLineChars="200"/>
        <w:textAlignment w:val="auto"/>
        <w:outlineLvl w:val="9"/>
        <w:rPr>
          <w:rFonts w:hint="default" w:ascii="Times New Roman" w:hAnsi="Times New Roman" w:eastAsia="仿宋_GB2312" w:cs="Times New Roman"/>
          <w:i w:val="0"/>
          <w:caps w:val="0"/>
          <w:color w:val="000000"/>
          <w:spacing w:val="0"/>
          <w:kern w:val="2"/>
          <w:sz w:val="32"/>
          <w:szCs w:val="32"/>
          <w:lang w:val="en-US" w:eastAsia="zh-CN" w:bidi="ar-SA"/>
        </w:rPr>
      </w:pPr>
      <w:r>
        <w:rPr>
          <w:rFonts w:hint="default" w:ascii="Times New Roman" w:hAnsi="Times New Roman" w:eastAsia="仿宋_GB2312" w:cs="Times New Roman"/>
          <w:b/>
          <w:sz w:val="32"/>
          <w:szCs w:val="32"/>
        </w:rPr>
        <w:t>第</w:t>
      </w:r>
      <w:r>
        <w:rPr>
          <w:rFonts w:hint="default" w:ascii="Times New Roman" w:hAnsi="Times New Roman" w:eastAsia="仿宋_GB2312" w:cs="Times New Roman"/>
          <w:b/>
          <w:sz w:val="32"/>
          <w:szCs w:val="32"/>
          <w:lang w:val="en-US" w:eastAsia="zh-CN"/>
        </w:rPr>
        <w:t>十</w:t>
      </w:r>
      <w:r>
        <w:rPr>
          <w:rFonts w:hint="eastAsia" w:ascii="Times New Roman" w:hAnsi="Times New Roman" w:eastAsia="仿宋_GB2312" w:cs="Times New Roman"/>
          <w:b/>
          <w:sz w:val="32"/>
          <w:szCs w:val="32"/>
          <w:lang w:val="en-US" w:eastAsia="zh-CN"/>
        </w:rPr>
        <w:t>二</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bCs/>
          <w:color w:val="000000"/>
          <w:sz w:val="32"/>
          <w:szCs w:val="32"/>
        </w:rPr>
        <w:t xml:space="preserve"> </w:t>
      </w:r>
      <w:r>
        <w:rPr>
          <w:rFonts w:hint="default" w:ascii="Times New Roman" w:hAnsi="Times New Roman" w:eastAsia="仿宋_GB2312" w:cs="Times New Roman"/>
          <w:color w:val="000000"/>
          <w:kern w:val="2"/>
          <w:sz w:val="32"/>
          <w:szCs w:val="32"/>
          <w:lang w:val="en-US" w:eastAsia="zh-CN" w:bidi="ar-SA"/>
        </w:rPr>
        <w:t>本办法自发布之日起施行</w:t>
      </w:r>
      <w:r>
        <w:rPr>
          <w:rFonts w:hint="eastAsia" w:ascii="Times New Roman" w:hAnsi="Times New Roman" w:eastAsia="仿宋_GB2312" w:cs="Times New Roman"/>
          <w:color w:val="000000"/>
          <w:kern w:val="2"/>
          <w:sz w:val="32"/>
          <w:szCs w:val="32"/>
          <w:lang w:val="en-US" w:eastAsia="zh-CN" w:bidi="ar-SA"/>
        </w:rPr>
        <w:t>，在办法试行过程中，可根据市场情况、国家政策及时调整完善</w:t>
      </w:r>
      <w:r>
        <w:rPr>
          <w:rFonts w:hint="default" w:ascii="Times New Roman" w:hAnsi="Times New Roman" w:eastAsia="仿宋_GB2312" w:cs="Times New Roman"/>
          <w:color w:val="000000"/>
          <w:kern w:val="2"/>
          <w:sz w:val="32"/>
          <w:szCs w:val="32"/>
          <w:lang w:val="en-US" w:eastAsia="zh-CN" w:bidi="ar-SA"/>
        </w:rPr>
        <w:t>。享受本政策的人才，可同时享受省、市其他人才政策。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7A"/>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9D7644"/>
    <w:rsid w:val="429D7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pPr>
    <w:rPr>
      <w:rFonts w:ascii="Times New Roman" w:hAnsi="Times New Roman" w:eastAsia="宋体" w:cs="Times New Roman"/>
      <w:bCs/>
    </w:rPr>
  </w:style>
  <w:style w:type="paragraph" w:styleId="3">
    <w:name w:val="Body Text"/>
    <w:basedOn w:val="1"/>
    <w:qFormat/>
    <w:uiPriority w:val="0"/>
    <w:pPr>
      <w:spacing w:line="600" w:lineRule="exact"/>
    </w:pPr>
    <w:rPr>
      <w:rFonts w:ascii="仿宋_GB2312" w:eastAsia="仿宋_GB2312"/>
      <w:sz w:val="30"/>
    </w:rPr>
  </w:style>
  <w:style w:type="paragraph" w:styleId="4">
    <w:name w:val="Normal (Web)"/>
    <w:basedOn w:val="1"/>
    <w:uiPriority w:val="0"/>
    <w:pPr>
      <w:spacing w:before="100" w:beforeLines="0" w:beforeAutospacing="1" w:after="100" w:afterLines="0" w:afterAutospacing="1"/>
      <w:ind w:left="0" w:right="0"/>
      <w:jc w:val="left"/>
    </w:pPr>
    <w:rPr>
      <w:rFonts w:ascii="Calibri" w:hAnsi="Calibri" w:eastAsia="宋体" w:cs="宋体"/>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2021-12-02T01:16:00Z</dcterms:created>
  <dc:creator>15713675588</dc:creator>
  <cp:lastModifiedBy>15713675588</cp:lastModifiedBy>
  <dcterms:modified xsi:type="dcterms:W3CDTF">2021-12-02T01:19:14Z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15EEBF7A0B95425583C702B014D4C82B</vt:lpwstr>
  </property>
</Properties>
</file>